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FD02CE" w:rsidRDefault="00244A98" w14:paraId="60AAF7B8" w14:textId="7C3018C3">
      <w:r>
        <w:rPr>
          <w:noProof/>
        </w:rPr>
        <w:drawing>
          <wp:anchor distT="0" distB="0" distL="114300" distR="114300" simplePos="0" relativeHeight="251661312" behindDoc="0" locked="0" layoutInCell="1" allowOverlap="1" wp14:anchorId="05596E95" wp14:editId="103D319D">
            <wp:simplePos x="0" y="0"/>
            <wp:positionH relativeFrom="column">
              <wp:posOffset>58420</wp:posOffset>
            </wp:positionH>
            <wp:positionV relativeFrom="paragraph">
              <wp:posOffset>353695</wp:posOffset>
            </wp:positionV>
            <wp:extent cx="914400" cy="1066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87A">
        <w:rPr>
          <w:b/>
          <w:noProof/>
          <w:sz w:val="32"/>
          <w:szCs w:val="3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9264" behindDoc="0" locked="0" layoutInCell="1" allowOverlap="1" wp14:anchorId="0C41E4E7" wp14:editId="0C1B798B">
                <wp:simplePos xmlns:wp="http://schemas.openxmlformats.org/drawingml/2006/wordprocessingDrawing" x="0" y="0"/>
                <wp:positionH xmlns:wp="http://schemas.openxmlformats.org/drawingml/2006/wordprocessingDrawing" relativeFrom="margin">
                  <wp:align>right</wp:align>
                </wp:positionH>
                <wp:positionV xmlns:wp="http://schemas.openxmlformats.org/drawingml/2006/wordprocessingDrawing" relativeFrom="paragraph">
                  <wp:posOffset>323850</wp:posOffset>
                </wp:positionV>
                <wp:extent cx="5707380" cy="1130300"/>
                <wp:effectExtent l="0" t="0" r="26670" b="1270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5707380" cy="1130300"/>
                        </a:xfrm>
                        <a:prstGeom prst="rect">
                          <a:avLst/>
                        </a:prstGeom>
                        <a:solidFill>
                          <a:srgbClr val="7030A0"/>
                        </a:solidFill>
                        <a:ln w="9525">
                          <a:solidFill>
                            <a:srgbClr val="000000"/>
                          </a:solidFill>
                          <a:miter/>
                        </a:ln>
                      </wps:spPr>
                      <wps:txbx>
                        <w:txbxContent>
                          <w:p w:rsidR="00B00C47" w:rsidP="00B00C47" w:rsidRDefault="00B00C47">
                            <w:pPr>
                              <w:spacing w:line="276" w:lineRule="auto"/>
                              <w:jc w:val="right"/>
                              <w:rPr>
                                <w:rFonts w:ascii="Calibri" w:hAnsi="Calibri" w:cs="Calibri"/>
                                <w:color w:val="FFFFFF"/>
                                <w:kern w:val="0"/>
                                <w:sz w:val="48"/>
                                <w:szCs w:val="48"/>
                                <w14:ligatures xmlns:w14="http://schemas.microsoft.com/office/word/2010/wordml" w14:val="none"/>
                              </w:rPr>
                            </w:pPr>
                            <w:r>
                              <w:rPr>
                                <w:rFonts w:ascii="Calibri" w:hAnsi="Calibri" w:cs="Calibri"/>
                                <w:color w:val="FFFFFF"/>
                                <w:sz w:val="48"/>
                                <w:szCs w:val="48"/>
                              </w:rPr>
                              <w:t xml:space="preserve">Slyne with Hest C of E Primary School </w:t>
                            </w:r>
                          </w:p>
                          <w:p w:rsidR="00B00C47" w:rsidP="00B00C47" w:rsidRDefault="00B00C47">
                            <w:pPr>
                              <w:spacing w:line="276" w:lineRule="auto"/>
                              <w:jc w:val="right"/>
                              <w:rPr>
                                <w:rFonts w:ascii="Calibri" w:hAnsi="Calibri" w:cs="Calibri"/>
                                <w:color w:val="FFFFFF"/>
                                <w:sz w:val="48"/>
                                <w:szCs w:val="48"/>
                              </w:rPr>
                            </w:pPr>
                            <w:r>
                              <w:rPr>
                                <w:rFonts w:ascii="Calibri" w:hAnsi="Calibri" w:cs="Calibri"/>
                                <w:color w:val="FFFFFF"/>
                                <w:sz w:val="48"/>
                                <w:szCs w:val="48"/>
                              </w:rPr>
                              <w:t xml:space="preserve">Design and Technology Policy </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FD02CE" w:rsidP="00FD02CE" w:rsidRDefault="00FD02CE" w14:paraId="19EE2F1A" w14:textId="77777777"/>
    <w:p w:rsidRPr="00312E68" w:rsidR="00FD02CE" w:rsidP="00FD02CE" w:rsidRDefault="00FD02CE" w14:paraId="6191C971" w14:textId="77777777">
      <w:pPr>
        <w:pStyle w:val="NoSpacing"/>
        <w:jc w:val="center"/>
        <w:rPr>
          <w:b/>
          <w:i/>
          <w:sz w:val="32"/>
          <w:szCs w:val="32"/>
        </w:rPr>
      </w:pPr>
      <w:r w:rsidRPr="00312E68">
        <w:rPr>
          <w:b/>
          <w:i/>
          <w:sz w:val="32"/>
          <w:szCs w:val="32"/>
        </w:rPr>
        <w:t>Listen, learn, love and laugh as part of God’s family.</w:t>
      </w:r>
    </w:p>
    <w:tbl>
      <w:tblPr>
        <w:tblStyle w:val="TableGrid"/>
        <w:tblW w:w="0" w:type="auto"/>
        <w:tblLook w:val="04A0" w:firstRow="1" w:lastRow="0" w:firstColumn="1" w:lastColumn="0" w:noHBand="0" w:noVBand="1"/>
      </w:tblPr>
      <w:tblGrid>
        <w:gridCol w:w="5098"/>
        <w:gridCol w:w="3918"/>
      </w:tblGrid>
      <w:tr w:rsidR="00FD02CE" w:rsidTr="594694DF" w14:paraId="634D6719" w14:textId="77777777">
        <w:tc>
          <w:tcPr>
            <w:tcW w:w="5098" w:type="dxa"/>
            <w:tcMar/>
          </w:tcPr>
          <w:p w:rsidRPr="005C2963" w:rsidR="00FD02CE" w:rsidP="00447141" w:rsidRDefault="00FD02CE" w14:paraId="30E9DB74" w14:textId="77777777">
            <w:pPr>
              <w:pStyle w:val="NoSpacing"/>
              <w:rPr>
                <w:b/>
                <w:sz w:val="32"/>
                <w:szCs w:val="32"/>
                <w:lang w:val="en-GB"/>
              </w:rPr>
            </w:pPr>
            <w:r w:rsidRPr="005C2963">
              <w:rPr>
                <w:b/>
                <w:sz w:val="32"/>
                <w:szCs w:val="32"/>
                <w:lang w:val="en-GB"/>
              </w:rPr>
              <w:t>Policy:</w:t>
            </w:r>
          </w:p>
        </w:tc>
        <w:tc>
          <w:tcPr>
            <w:tcW w:w="3918" w:type="dxa"/>
            <w:tcMar/>
          </w:tcPr>
          <w:p w:rsidRPr="005C2963" w:rsidR="00FD02CE" w:rsidP="594694DF" w:rsidRDefault="00FD02CE" w14:paraId="1694BE18" w14:textId="2EDD7572">
            <w:pPr>
              <w:pStyle w:val="NoSpacing"/>
              <w:rPr>
                <w:b w:val="1"/>
                <w:bCs w:val="1"/>
                <w:sz w:val="32"/>
                <w:szCs w:val="32"/>
                <w:lang w:val="en-GB"/>
              </w:rPr>
            </w:pPr>
            <w:r w:rsidRPr="594694DF" w:rsidR="4A81D62A">
              <w:rPr>
                <w:b w:val="1"/>
                <w:bCs w:val="1"/>
                <w:sz w:val="32"/>
                <w:szCs w:val="32"/>
                <w:lang w:val="en-GB"/>
              </w:rPr>
              <w:t>Design and Technology</w:t>
            </w:r>
          </w:p>
        </w:tc>
      </w:tr>
      <w:tr w:rsidR="003A030A" w:rsidTr="594694DF" w14:paraId="26F129B6" w14:textId="77777777">
        <w:tc>
          <w:tcPr>
            <w:tcW w:w="5098" w:type="dxa"/>
            <w:tcMar/>
          </w:tcPr>
          <w:p w:rsidRPr="005C2963" w:rsidR="003A030A" w:rsidP="00447141" w:rsidRDefault="003A030A" w14:paraId="4C3BA889" w14:textId="7F009AF4">
            <w:pPr>
              <w:pStyle w:val="NoSpacing"/>
              <w:rPr>
                <w:b/>
                <w:sz w:val="32"/>
                <w:szCs w:val="32"/>
              </w:rPr>
            </w:pPr>
            <w:r>
              <w:rPr>
                <w:b/>
                <w:sz w:val="32"/>
                <w:szCs w:val="32"/>
              </w:rPr>
              <w:t>Subject Leader:</w:t>
            </w:r>
          </w:p>
        </w:tc>
        <w:tc>
          <w:tcPr>
            <w:tcW w:w="3918" w:type="dxa"/>
            <w:tcMar/>
          </w:tcPr>
          <w:p w:rsidRPr="005C2963" w:rsidR="003A030A" w:rsidP="594694DF" w:rsidRDefault="003A030A" w14:paraId="27BD5EF8" w14:textId="7FA09324">
            <w:pPr>
              <w:pStyle w:val="NoSpacing"/>
              <w:rPr>
                <w:b w:val="1"/>
                <w:bCs w:val="1"/>
                <w:sz w:val="32"/>
                <w:szCs w:val="32"/>
              </w:rPr>
            </w:pPr>
            <w:r w:rsidRPr="594694DF" w:rsidR="798CAFA1">
              <w:rPr>
                <w:b w:val="1"/>
                <w:bCs w:val="1"/>
                <w:sz w:val="32"/>
                <w:szCs w:val="32"/>
              </w:rPr>
              <w:t>Mrs Taylor</w:t>
            </w:r>
          </w:p>
        </w:tc>
      </w:tr>
      <w:tr w:rsidR="00FD02CE" w:rsidTr="594694DF" w14:paraId="5E484F26" w14:textId="77777777">
        <w:tc>
          <w:tcPr>
            <w:tcW w:w="5098" w:type="dxa"/>
            <w:tcMar/>
          </w:tcPr>
          <w:p w:rsidRPr="005C2963" w:rsidR="00FD02CE" w:rsidP="00447141" w:rsidRDefault="00FD02CE" w14:paraId="2B7915C1" w14:textId="77777777">
            <w:pPr>
              <w:pStyle w:val="NoSpacing"/>
              <w:rPr>
                <w:b/>
                <w:sz w:val="32"/>
                <w:szCs w:val="32"/>
                <w:lang w:val="en-GB"/>
              </w:rPr>
            </w:pPr>
            <w:r w:rsidRPr="005C2963">
              <w:rPr>
                <w:b/>
                <w:sz w:val="32"/>
                <w:szCs w:val="32"/>
                <w:lang w:val="en-GB"/>
              </w:rPr>
              <w:t xml:space="preserve">This statement was </w:t>
            </w:r>
            <w:r>
              <w:rPr>
                <w:b/>
                <w:sz w:val="32"/>
                <w:szCs w:val="32"/>
                <w:lang w:val="en-GB"/>
              </w:rPr>
              <w:t xml:space="preserve">reviewed by the subject leader </w:t>
            </w:r>
            <w:proofErr w:type="gramStart"/>
            <w:r>
              <w:rPr>
                <w:b/>
                <w:sz w:val="32"/>
                <w:szCs w:val="32"/>
                <w:lang w:val="en-GB"/>
              </w:rPr>
              <w:t xml:space="preserve">on </w:t>
            </w:r>
            <w:r w:rsidRPr="005C2963">
              <w:rPr>
                <w:b/>
                <w:sz w:val="32"/>
                <w:szCs w:val="32"/>
                <w:lang w:val="en-GB"/>
              </w:rPr>
              <w:t>:</w:t>
            </w:r>
            <w:proofErr w:type="gramEnd"/>
          </w:p>
        </w:tc>
        <w:tc>
          <w:tcPr>
            <w:tcW w:w="3918" w:type="dxa"/>
            <w:tcMar/>
          </w:tcPr>
          <w:p w:rsidRPr="005C2963" w:rsidR="00FD02CE" w:rsidP="594694DF" w:rsidRDefault="00FD02CE" w14:paraId="5F4467A0" w14:textId="33E58B52">
            <w:pPr>
              <w:pStyle w:val="NoSpacing"/>
              <w:rPr>
                <w:b w:val="1"/>
                <w:bCs w:val="1"/>
                <w:sz w:val="32"/>
                <w:szCs w:val="32"/>
                <w:lang w:val="en-GB"/>
              </w:rPr>
            </w:pPr>
            <w:r w:rsidRPr="594694DF" w:rsidR="12CECF3A">
              <w:rPr>
                <w:b w:val="1"/>
                <w:bCs w:val="1"/>
                <w:sz w:val="32"/>
                <w:szCs w:val="32"/>
                <w:lang w:val="en-GB"/>
              </w:rPr>
              <w:t>January 2025</w:t>
            </w:r>
          </w:p>
        </w:tc>
      </w:tr>
      <w:tr w:rsidR="00FD02CE" w:rsidTr="594694DF" w14:paraId="60C01A38" w14:textId="77777777">
        <w:tc>
          <w:tcPr>
            <w:tcW w:w="5098" w:type="dxa"/>
            <w:tcMar/>
          </w:tcPr>
          <w:p w:rsidRPr="005C2963" w:rsidR="00FD02CE" w:rsidP="00447141" w:rsidRDefault="00FD02CE" w14:paraId="17113F79" w14:textId="77777777">
            <w:pPr>
              <w:pStyle w:val="NoSpacing"/>
              <w:rPr>
                <w:b/>
                <w:sz w:val="32"/>
                <w:szCs w:val="32"/>
                <w:lang w:val="en-GB"/>
              </w:rPr>
            </w:pPr>
            <w:r w:rsidRPr="005C2963">
              <w:rPr>
                <w:b/>
                <w:sz w:val="32"/>
                <w:szCs w:val="32"/>
                <w:lang w:val="en-GB"/>
              </w:rPr>
              <w:t>This statement will be reviewed:</w:t>
            </w:r>
          </w:p>
        </w:tc>
        <w:tc>
          <w:tcPr>
            <w:tcW w:w="3918" w:type="dxa"/>
            <w:tcMar/>
          </w:tcPr>
          <w:p w:rsidRPr="005C2963" w:rsidR="00FD02CE" w:rsidP="594694DF" w:rsidRDefault="00FD02CE" w14:paraId="0BBCB032" w14:textId="10507E17">
            <w:pPr>
              <w:pStyle w:val="NoSpacing"/>
              <w:rPr>
                <w:b w:val="1"/>
                <w:bCs w:val="1"/>
                <w:sz w:val="32"/>
                <w:szCs w:val="32"/>
                <w:lang w:val="en-GB"/>
              </w:rPr>
            </w:pPr>
            <w:r w:rsidRPr="594694DF" w:rsidR="463FEB3D">
              <w:rPr>
                <w:b w:val="1"/>
                <w:bCs w:val="1"/>
                <w:sz w:val="32"/>
                <w:szCs w:val="32"/>
                <w:lang w:val="en-GB"/>
              </w:rPr>
              <w:t>January 2026</w:t>
            </w:r>
          </w:p>
        </w:tc>
      </w:tr>
      <w:tr w:rsidR="00FD02CE" w:rsidTr="594694DF" w14:paraId="77DEFFBA" w14:textId="77777777">
        <w:tc>
          <w:tcPr>
            <w:tcW w:w="5098" w:type="dxa"/>
            <w:tcMar/>
          </w:tcPr>
          <w:p w:rsidRPr="005C2963" w:rsidR="00FD02CE" w:rsidP="00447141" w:rsidRDefault="00FD02CE" w14:paraId="44BACF0E" w14:textId="77777777">
            <w:pPr>
              <w:pStyle w:val="NoSpacing"/>
              <w:rPr>
                <w:b/>
                <w:sz w:val="32"/>
                <w:szCs w:val="32"/>
                <w:lang w:val="en-GB"/>
              </w:rPr>
            </w:pPr>
            <w:r w:rsidRPr="005C2963">
              <w:rPr>
                <w:b/>
                <w:sz w:val="32"/>
                <w:szCs w:val="32"/>
                <w:lang w:val="en-GB"/>
              </w:rPr>
              <w:t>Governor committee responsibility:</w:t>
            </w:r>
          </w:p>
        </w:tc>
        <w:tc>
          <w:tcPr>
            <w:tcW w:w="3918" w:type="dxa"/>
            <w:tcMar/>
          </w:tcPr>
          <w:p w:rsidRPr="005C2963" w:rsidR="00FD02CE" w:rsidP="00447141" w:rsidRDefault="00FD02CE" w14:paraId="4DA61777" w14:textId="77777777">
            <w:pPr>
              <w:pStyle w:val="NoSpacing"/>
              <w:rPr>
                <w:b/>
                <w:sz w:val="32"/>
                <w:szCs w:val="32"/>
                <w:lang w:val="en-GB"/>
              </w:rPr>
            </w:pPr>
          </w:p>
        </w:tc>
      </w:tr>
    </w:tbl>
    <w:p w:rsidRPr="00FD02CE" w:rsidR="00FD02CE" w:rsidP="00FD02CE" w:rsidRDefault="00FD02CE" w14:paraId="4105780F" w14:textId="77777777"/>
    <w:tbl>
      <w:tblPr>
        <w:tblStyle w:val="TableGrid"/>
        <w:tblW w:w="0" w:type="auto"/>
        <w:tblLook w:val="04A0" w:firstRow="1" w:lastRow="0" w:firstColumn="1" w:lastColumn="0" w:noHBand="0" w:noVBand="1"/>
      </w:tblPr>
      <w:tblGrid>
        <w:gridCol w:w="9016"/>
      </w:tblGrid>
      <w:tr w:rsidR="00B11689" w:rsidTr="7AEB913D" w14:paraId="41C1E20C" w14:textId="77777777">
        <w:tc>
          <w:tcPr>
            <w:tcW w:w="9016" w:type="dxa"/>
            <w:tcMar/>
          </w:tcPr>
          <w:p w:rsidRPr="003A030A" w:rsidR="00B11689" w:rsidP="00B11689" w:rsidRDefault="00B11689" w14:paraId="5E9BE9D8" w14:textId="77777777">
            <w:pPr>
              <w:rPr>
                <w:b/>
                <w:sz w:val="28"/>
                <w:szCs w:val="28"/>
                <w:u w:val="single"/>
                <w:lang w:val="en-GB"/>
              </w:rPr>
            </w:pPr>
            <w:r w:rsidRPr="594694DF" w:rsidR="165EC628">
              <w:rPr>
                <w:b w:val="1"/>
                <w:bCs w:val="1"/>
                <w:sz w:val="28"/>
                <w:szCs w:val="28"/>
                <w:u w:val="single"/>
                <w:lang w:val="en-GB"/>
              </w:rPr>
              <w:t>Purpose and Aims</w:t>
            </w:r>
          </w:p>
          <w:p w:rsidRPr="003A030A" w:rsidR="00B11689" w:rsidP="594694DF" w:rsidRDefault="00B11689" w14:paraId="3C894170" w14:textId="4944105E">
            <w:pPr>
              <w:pStyle w:val="Normal"/>
            </w:pPr>
            <w:r w:rsidRPr="594694DF" w:rsidR="33728905">
              <w:rPr>
                <w:rFonts w:ascii="Calibri" w:hAnsi="Calibri" w:eastAsia="Calibri" w:cs="Calibri"/>
                <w:noProof w:val="0"/>
                <w:sz w:val="28"/>
                <w:szCs w:val="28"/>
                <w:lang w:val="en-GB"/>
              </w:rPr>
              <w:t>Intent</w:t>
            </w:r>
          </w:p>
          <w:p w:rsidRPr="003A030A" w:rsidR="00B11689" w:rsidP="594694DF" w:rsidRDefault="00B11689" w14:paraId="3E854C25" w14:textId="26CA2E3F">
            <w:pPr>
              <w:pStyle w:val="Normal"/>
            </w:pPr>
            <w:r w:rsidRPr="594694DF" w:rsidR="33728905">
              <w:rPr>
                <w:rFonts w:ascii="Calibri" w:hAnsi="Calibri" w:eastAsia="Calibri" w:cs="Calibri"/>
                <w:noProof w:val="0"/>
                <w:sz w:val="28"/>
                <w:szCs w:val="28"/>
                <w:lang w:val="en-GB"/>
              </w:rPr>
              <w:t xml:space="preserve">The Kapow Design and technology scheme of work used by us at Slyne-with- Hest aims to inspire pupils to be innovative and creative thinkers who have an appreciation for the product design cycle through ideation, creation, and evaluation. We want pupils to develop the confidence to take risks, through drafting design concepts, modelling, and testing and to be reflective learners who evaluate their work and the work of others. Through our scheme of work, we aim to build an awareness of the impact of design and technology on our lives and encourage pupils to become resourceful, enterprising citizens who will have the skills to contribute to future design advancements. Our Design and technology scheme of work enables pupils to meet the end of key stage attainment targets in the National curriculum and the aims also align with those in the National curriculum. EYFS (Reception) units provide opportunities for </w:t>
            </w:r>
            <w:r w:rsidRPr="594694DF" w:rsidR="33728905">
              <w:rPr>
                <w:rFonts w:ascii="Calibri" w:hAnsi="Calibri" w:eastAsia="Calibri" w:cs="Calibri"/>
                <w:noProof w:val="0"/>
                <w:sz w:val="28"/>
                <w:szCs w:val="28"/>
                <w:lang w:val="en-GB"/>
              </w:rPr>
              <w:t>pupils’</w:t>
            </w:r>
            <w:r w:rsidRPr="594694DF" w:rsidR="33728905">
              <w:rPr>
                <w:rFonts w:ascii="Calibri" w:hAnsi="Calibri" w:eastAsia="Calibri" w:cs="Calibri"/>
                <w:noProof w:val="0"/>
                <w:sz w:val="28"/>
                <w:szCs w:val="28"/>
                <w:lang w:val="en-GB"/>
              </w:rPr>
              <w:t xml:space="preserve"> to work towards the Development matters statements and the Early Learning Goals.</w:t>
            </w:r>
          </w:p>
          <w:p w:rsidRPr="003A030A" w:rsidR="00B11689" w:rsidP="594694DF" w:rsidRDefault="00B11689" w14:paraId="10288ECB" w14:textId="4CAFF602">
            <w:pPr>
              <w:pStyle w:val="Normal"/>
              <w:rPr>
                <w:rFonts w:ascii="Calibri" w:hAnsi="Calibri" w:eastAsia="Calibri" w:cs="Calibri"/>
                <w:noProof w:val="0"/>
                <w:sz w:val="28"/>
                <w:szCs w:val="28"/>
                <w:lang w:val="en-GB"/>
              </w:rPr>
            </w:pPr>
            <w:r w:rsidRPr="594694DF" w:rsidR="3C186151">
              <w:rPr>
                <w:rFonts w:ascii="Calibri" w:hAnsi="Calibri" w:eastAsia="Calibri" w:cs="Calibri"/>
                <w:noProof w:val="0"/>
                <w:sz w:val="28"/>
                <w:szCs w:val="28"/>
                <w:lang w:val="en-GB"/>
              </w:rPr>
              <w:t>Implementation</w:t>
            </w:r>
          </w:p>
          <w:p w:rsidRPr="003A030A" w:rsidR="00B11689" w:rsidP="594694DF" w:rsidRDefault="00B11689" w14:paraId="0237DB51" w14:textId="4F4E8EDA">
            <w:pPr>
              <w:pStyle w:val="Normal"/>
            </w:pPr>
            <w:r w:rsidRPr="594694DF" w:rsidR="3C186151">
              <w:rPr>
                <w:rFonts w:ascii="Calibri" w:hAnsi="Calibri" w:eastAsia="Calibri" w:cs="Calibri"/>
                <w:noProof w:val="0"/>
                <w:sz w:val="28"/>
                <w:szCs w:val="28"/>
                <w:lang w:val="en-GB"/>
              </w:rPr>
              <w:t xml:space="preserve">Through Kapow Primary’s Design and technology scheme, pupils respond to design briefs and scenarios that require consideration of the needs of others, developing their skills in the six key areas. Each of our key areas follows the design process (design, make and evaluate) and has a particular theme and focus from the technical knowledge or cooking and nutrition section of the curriculum. The Kapow Primary scheme is a spiral curriculum, with key areas revisited </w:t>
            </w:r>
            <w:r w:rsidRPr="594694DF" w:rsidR="3C186151">
              <w:rPr>
                <w:rFonts w:ascii="Calibri" w:hAnsi="Calibri" w:eastAsia="Calibri" w:cs="Calibri"/>
                <w:noProof w:val="0"/>
                <w:sz w:val="28"/>
                <w:szCs w:val="28"/>
                <w:lang w:val="en-GB"/>
              </w:rPr>
              <w:t>again and again</w:t>
            </w:r>
            <w:r w:rsidRPr="594694DF" w:rsidR="3C186151">
              <w:rPr>
                <w:rFonts w:ascii="Calibri" w:hAnsi="Calibri" w:eastAsia="Calibri" w:cs="Calibri"/>
                <w:noProof w:val="0"/>
                <w:sz w:val="28"/>
                <w:szCs w:val="28"/>
                <w:lang w:val="en-GB"/>
              </w:rPr>
              <w:t xml:space="preserve"> with increasing complexity, allowing pupils to revisit and build on their </w:t>
            </w:r>
            <w:r w:rsidRPr="594694DF" w:rsidR="3C186151">
              <w:rPr>
                <w:rFonts w:ascii="Calibri" w:hAnsi="Calibri" w:eastAsia="Calibri" w:cs="Calibri"/>
                <w:noProof w:val="0"/>
                <w:sz w:val="28"/>
                <w:szCs w:val="28"/>
                <w:lang w:val="en-GB"/>
              </w:rPr>
              <w:t>previous</w:t>
            </w:r>
            <w:r w:rsidRPr="594694DF" w:rsidR="3C186151">
              <w:rPr>
                <w:rFonts w:ascii="Calibri" w:hAnsi="Calibri" w:eastAsia="Calibri" w:cs="Calibri"/>
                <w:noProof w:val="0"/>
                <w:sz w:val="28"/>
                <w:szCs w:val="28"/>
                <w:lang w:val="en-GB"/>
              </w:rPr>
              <w:t xml:space="preserve"> learning. Lessons incorporate a range of teaching strategies from independent tasks, paired and group work including practical hands-on, computer-</w:t>
            </w:r>
            <w:r w:rsidRPr="594694DF" w:rsidR="3C186151">
              <w:rPr>
                <w:rFonts w:ascii="Calibri" w:hAnsi="Calibri" w:eastAsia="Calibri" w:cs="Calibri"/>
                <w:noProof w:val="0"/>
                <w:sz w:val="28"/>
                <w:szCs w:val="28"/>
                <w:lang w:val="en-GB"/>
              </w:rPr>
              <w:t>based</w:t>
            </w:r>
            <w:r w:rsidRPr="594694DF" w:rsidR="3C186151">
              <w:rPr>
                <w:rFonts w:ascii="Calibri" w:hAnsi="Calibri" w:eastAsia="Calibri" w:cs="Calibri"/>
                <w:noProof w:val="0"/>
                <w:sz w:val="28"/>
                <w:szCs w:val="28"/>
                <w:lang w:val="en-GB"/>
              </w:rPr>
              <w:t xml:space="preserve"> and inventive tasks. This variety means that lessons are engaging and appeal to those with a variety of learning styles. Differentiated guidance is available for every lesson to ensure that lessons can be accessed by all pupils and opportunities to stretch pupils’ learning are available when </w:t>
            </w:r>
            <w:r w:rsidRPr="594694DF" w:rsidR="3C186151">
              <w:rPr>
                <w:rFonts w:ascii="Calibri" w:hAnsi="Calibri" w:eastAsia="Calibri" w:cs="Calibri"/>
                <w:noProof w:val="0"/>
                <w:sz w:val="28"/>
                <w:szCs w:val="28"/>
                <w:lang w:val="en-GB"/>
              </w:rPr>
              <w:t>required</w:t>
            </w:r>
            <w:r w:rsidRPr="594694DF" w:rsidR="3C186151">
              <w:rPr>
                <w:rFonts w:ascii="Calibri" w:hAnsi="Calibri" w:eastAsia="Calibri" w:cs="Calibri"/>
                <w:noProof w:val="0"/>
                <w:sz w:val="28"/>
                <w:szCs w:val="28"/>
                <w:lang w:val="en-GB"/>
              </w:rPr>
              <w:t>. Knowledge organisers for each unit support pupils in building a foundation of factual knowledge by encouraging recall of key facts and vocabulary. Strong subject knowledge is vital for staff to be able to deliver a highly effective and robust Design and technology curriculum. Each unit of lessons includes multiple teacher videos to develop subject knowledge and support ongoing CPD. Kapow Primary has been created with the understanding that many teachers do not feel confident delivering the full Design and technology curriculum and every effort has been made to ensure that they feel supported to deliver lessons of a high standard that ensure pupil progression.</w:t>
            </w:r>
          </w:p>
          <w:p w:rsidRPr="003A030A" w:rsidR="00B11689" w:rsidP="594694DF" w:rsidRDefault="00B11689" w14:paraId="6CCB108B" w14:textId="0D24EB8C">
            <w:pPr>
              <w:pStyle w:val="Normal"/>
              <w:rPr>
                <w:rFonts w:ascii="Calibri" w:hAnsi="Calibri" w:eastAsia="Calibri" w:cs="Calibri"/>
                <w:noProof w:val="0"/>
                <w:sz w:val="28"/>
                <w:szCs w:val="28"/>
                <w:lang w:val="en-GB"/>
              </w:rPr>
            </w:pPr>
            <w:r w:rsidRPr="594694DF" w:rsidR="3C186151">
              <w:rPr>
                <w:rFonts w:ascii="Calibri" w:hAnsi="Calibri" w:eastAsia="Calibri" w:cs="Calibri"/>
                <w:noProof w:val="0"/>
                <w:sz w:val="28"/>
                <w:szCs w:val="28"/>
                <w:lang w:val="en-GB"/>
              </w:rPr>
              <w:t>Impact</w:t>
            </w:r>
          </w:p>
          <w:p w:rsidRPr="003A030A" w:rsidR="00B11689" w:rsidP="594694DF" w:rsidRDefault="00B11689" w14:paraId="42A47496" w14:textId="5340616A">
            <w:pPr>
              <w:pStyle w:val="Normal"/>
            </w:pPr>
            <w:r w:rsidRPr="594694DF" w:rsidR="3C186151">
              <w:rPr>
                <w:rFonts w:ascii="Calibri" w:hAnsi="Calibri" w:eastAsia="Calibri" w:cs="Calibri"/>
                <w:noProof w:val="0"/>
                <w:sz w:val="28"/>
                <w:szCs w:val="28"/>
                <w:lang w:val="en-GB"/>
              </w:rPr>
              <w:t xml:space="preserve">The impact of Kapow Primary’s scheme can be constantly </w:t>
            </w:r>
            <w:r w:rsidRPr="594694DF" w:rsidR="3C186151">
              <w:rPr>
                <w:rFonts w:ascii="Calibri" w:hAnsi="Calibri" w:eastAsia="Calibri" w:cs="Calibri"/>
                <w:noProof w:val="0"/>
                <w:sz w:val="28"/>
                <w:szCs w:val="28"/>
                <w:lang w:val="en-GB"/>
              </w:rPr>
              <w:t>monitored</w:t>
            </w:r>
            <w:r w:rsidRPr="594694DF" w:rsidR="3C186151">
              <w:rPr>
                <w:rFonts w:ascii="Calibri" w:hAnsi="Calibri" w:eastAsia="Calibri" w:cs="Calibri"/>
                <w:noProof w:val="0"/>
                <w:sz w:val="28"/>
                <w:szCs w:val="28"/>
                <w:lang w:val="en-GB"/>
              </w:rPr>
              <w:t xml:space="preserve"> through both formative and summative assessment opportunities. Each lesson includes guidance to support teachers in assessing pupils against the learning </w:t>
            </w:r>
            <w:r w:rsidRPr="594694DF" w:rsidR="3C186151">
              <w:rPr>
                <w:rFonts w:ascii="Calibri" w:hAnsi="Calibri" w:eastAsia="Calibri" w:cs="Calibri"/>
                <w:noProof w:val="0"/>
                <w:sz w:val="28"/>
                <w:szCs w:val="28"/>
                <w:lang w:val="en-GB"/>
              </w:rPr>
              <w:t>objectives</w:t>
            </w:r>
            <w:r w:rsidRPr="594694DF" w:rsidR="3C186151">
              <w:rPr>
                <w:rFonts w:ascii="Calibri" w:hAnsi="Calibri" w:eastAsia="Calibri" w:cs="Calibri"/>
                <w:noProof w:val="0"/>
                <w:sz w:val="28"/>
                <w:szCs w:val="28"/>
                <w:lang w:val="en-GB"/>
              </w:rPr>
              <w:t xml:space="preserve">. Furthermore, each unit has a unit quiz and knowledge catcher which can be used at the start and/ or end of the unit. After the implementation of Kapow Primary Design and technology, pupils should leave school equipped with a range of skills to enable them to succeed in their secondary education and be innovative and resourceful members of society. The expected impact of following the Kapow Primary Design and technology scheme of work is that children will: </w:t>
            </w:r>
          </w:p>
          <w:p w:rsidRPr="003A030A" w:rsidR="00B11689" w:rsidP="594694DF" w:rsidRDefault="00B11689" w14:paraId="47602255" w14:textId="5E851184">
            <w:pPr>
              <w:pStyle w:val="Normal"/>
            </w:pPr>
            <w:r w:rsidRPr="594694DF" w:rsidR="3C186151">
              <w:rPr>
                <w:rFonts w:ascii="Calibri" w:hAnsi="Calibri" w:eastAsia="Calibri" w:cs="Calibri"/>
                <w:noProof w:val="0"/>
                <w:sz w:val="28"/>
                <w:szCs w:val="28"/>
                <w:lang w:val="en-GB"/>
              </w:rPr>
              <w:t xml:space="preserve">➔ Understand the functional and aesthetic properties of a range of materials and resources. </w:t>
            </w:r>
          </w:p>
          <w:p w:rsidRPr="003A030A" w:rsidR="00B11689" w:rsidP="594694DF" w:rsidRDefault="00B11689" w14:paraId="2B46D0AF" w14:textId="4638E571">
            <w:pPr>
              <w:pStyle w:val="Normal"/>
            </w:pPr>
            <w:r w:rsidRPr="594694DF" w:rsidR="3C186151">
              <w:rPr>
                <w:rFonts w:ascii="Calibri" w:hAnsi="Calibri" w:eastAsia="Calibri" w:cs="Calibri"/>
                <w:noProof w:val="0"/>
                <w:sz w:val="28"/>
                <w:szCs w:val="28"/>
                <w:lang w:val="en-GB"/>
              </w:rPr>
              <w:t xml:space="preserve">➔ Understand how to use and combine tools to carry out different processes for shaping, decorating, and manufacturing products. </w:t>
            </w:r>
          </w:p>
          <w:p w:rsidRPr="003A030A" w:rsidR="00B11689" w:rsidP="594694DF" w:rsidRDefault="00B11689" w14:paraId="7EB50E42" w14:textId="6C655D85">
            <w:pPr>
              <w:pStyle w:val="Normal"/>
            </w:pPr>
            <w:r w:rsidRPr="594694DF" w:rsidR="3C186151">
              <w:rPr>
                <w:rFonts w:ascii="Calibri" w:hAnsi="Calibri" w:eastAsia="Calibri" w:cs="Calibri"/>
                <w:noProof w:val="0"/>
                <w:sz w:val="28"/>
                <w:szCs w:val="28"/>
                <w:lang w:val="en-GB"/>
              </w:rPr>
              <w:t xml:space="preserve">➔ Build and apply a repertoire of skills, knowledge and understanding to produce high quality, innovative outcomes, including models, prototypes, CAD, and products to fulfil the needs of users, clients, and scenarios. </w:t>
            </w:r>
          </w:p>
          <w:p w:rsidRPr="003A030A" w:rsidR="00B11689" w:rsidP="594694DF" w:rsidRDefault="00B11689" w14:paraId="2DBB54E1" w14:textId="6F95CA25">
            <w:pPr>
              <w:pStyle w:val="Normal"/>
            </w:pPr>
            <w:r w:rsidRPr="594694DF" w:rsidR="3C186151">
              <w:rPr>
                <w:rFonts w:ascii="Calibri" w:hAnsi="Calibri" w:eastAsia="Calibri" w:cs="Calibri"/>
                <w:noProof w:val="0"/>
                <w:sz w:val="28"/>
                <w:szCs w:val="28"/>
                <w:lang w:val="en-GB"/>
              </w:rPr>
              <w:t xml:space="preserve">➔ Understand and apply the principles of healthy eating, diets, and recipes, including key processes, food groups and cooking equipment. </w:t>
            </w:r>
          </w:p>
          <w:p w:rsidRPr="003A030A" w:rsidR="00B11689" w:rsidP="594694DF" w:rsidRDefault="00B11689" w14:paraId="115BB59F" w14:textId="643A663F">
            <w:pPr>
              <w:pStyle w:val="Normal"/>
            </w:pPr>
            <w:r w:rsidRPr="594694DF" w:rsidR="3C186151">
              <w:rPr>
                <w:rFonts w:ascii="Calibri" w:hAnsi="Calibri" w:eastAsia="Calibri" w:cs="Calibri"/>
                <w:noProof w:val="0"/>
                <w:sz w:val="28"/>
                <w:szCs w:val="28"/>
                <w:lang w:val="en-GB"/>
              </w:rPr>
              <w:t xml:space="preserve">➔ Have an appreciation for key individuals, inventions, and events in history and of today that </w:t>
            </w:r>
            <w:r w:rsidRPr="594694DF" w:rsidR="3C186151">
              <w:rPr>
                <w:rFonts w:ascii="Calibri" w:hAnsi="Calibri" w:eastAsia="Calibri" w:cs="Calibri"/>
                <w:noProof w:val="0"/>
                <w:sz w:val="28"/>
                <w:szCs w:val="28"/>
                <w:lang w:val="en-GB"/>
              </w:rPr>
              <w:t>impact</w:t>
            </w:r>
            <w:r w:rsidRPr="594694DF" w:rsidR="3C186151">
              <w:rPr>
                <w:rFonts w:ascii="Calibri" w:hAnsi="Calibri" w:eastAsia="Calibri" w:cs="Calibri"/>
                <w:noProof w:val="0"/>
                <w:sz w:val="28"/>
                <w:szCs w:val="28"/>
                <w:lang w:val="en-GB"/>
              </w:rPr>
              <w:t xml:space="preserve"> our world. </w:t>
            </w:r>
          </w:p>
          <w:p w:rsidRPr="003A030A" w:rsidR="00B11689" w:rsidP="594694DF" w:rsidRDefault="00B11689" w14:paraId="42E1FC7C" w14:textId="6465C7F5">
            <w:pPr>
              <w:pStyle w:val="Normal"/>
            </w:pPr>
            <w:r w:rsidRPr="594694DF" w:rsidR="3C186151">
              <w:rPr>
                <w:rFonts w:ascii="Calibri" w:hAnsi="Calibri" w:eastAsia="Calibri" w:cs="Calibri"/>
                <w:noProof w:val="0"/>
                <w:sz w:val="28"/>
                <w:szCs w:val="28"/>
                <w:lang w:val="en-GB"/>
              </w:rPr>
              <w:t xml:space="preserve">➔ Recognise where our decisions can </w:t>
            </w:r>
            <w:r w:rsidRPr="594694DF" w:rsidR="3C186151">
              <w:rPr>
                <w:rFonts w:ascii="Calibri" w:hAnsi="Calibri" w:eastAsia="Calibri" w:cs="Calibri"/>
                <w:noProof w:val="0"/>
                <w:sz w:val="28"/>
                <w:szCs w:val="28"/>
                <w:lang w:val="en-GB"/>
              </w:rPr>
              <w:t>impact</w:t>
            </w:r>
            <w:r w:rsidRPr="594694DF" w:rsidR="3C186151">
              <w:rPr>
                <w:rFonts w:ascii="Calibri" w:hAnsi="Calibri" w:eastAsia="Calibri" w:cs="Calibri"/>
                <w:noProof w:val="0"/>
                <w:sz w:val="28"/>
                <w:szCs w:val="28"/>
                <w:lang w:val="en-GB"/>
              </w:rPr>
              <w:t xml:space="preserve"> the wider world in terms of community, social and environmental issues. </w:t>
            </w:r>
          </w:p>
          <w:p w:rsidRPr="003A030A" w:rsidR="00B11689" w:rsidP="594694DF" w:rsidRDefault="00B11689" w14:paraId="3066A6BA" w14:textId="046CEE6E">
            <w:pPr>
              <w:pStyle w:val="Normal"/>
            </w:pPr>
            <w:r w:rsidRPr="594694DF" w:rsidR="3C186151">
              <w:rPr>
                <w:rFonts w:ascii="Calibri" w:hAnsi="Calibri" w:eastAsia="Calibri" w:cs="Calibri"/>
                <w:noProof w:val="0"/>
                <w:sz w:val="28"/>
                <w:szCs w:val="28"/>
                <w:lang w:val="en-GB"/>
              </w:rPr>
              <w:t xml:space="preserve">➔ Self-evaluate and reflect on learning at </w:t>
            </w:r>
            <w:r w:rsidRPr="594694DF" w:rsidR="3C186151">
              <w:rPr>
                <w:rFonts w:ascii="Calibri" w:hAnsi="Calibri" w:eastAsia="Calibri" w:cs="Calibri"/>
                <w:noProof w:val="0"/>
                <w:sz w:val="28"/>
                <w:szCs w:val="28"/>
                <w:lang w:val="en-GB"/>
              </w:rPr>
              <w:t>different stages</w:t>
            </w:r>
            <w:r w:rsidRPr="594694DF" w:rsidR="3C186151">
              <w:rPr>
                <w:rFonts w:ascii="Calibri" w:hAnsi="Calibri" w:eastAsia="Calibri" w:cs="Calibri"/>
                <w:noProof w:val="0"/>
                <w:sz w:val="28"/>
                <w:szCs w:val="28"/>
                <w:lang w:val="en-GB"/>
              </w:rPr>
              <w:t xml:space="preserve"> and </w:t>
            </w:r>
            <w:r w:rsidRPr="594694DF" w:rsidR="3C186151">
              <w:rPr>
                <w:rFonts w:ascii="Calibri" w:hAnsi="Calibri" w:eastAsia="Calibri" w:cs="Calibri"/>
                <w:noProof w:val="0"/>
                <w:sz w:val="28"/>
                <w:szCs w:val="28"/>
                <w:lang w:val="en-GB"/>
              </w:rPr>
              <w:t>identify</w:t>
            </w:r>
            <w:r w:rsidRPr="594694DF" w:rsidR="3C186151">
              <w:rPr>
                <w:rFonts w:ascii="Calibri" w:hAnsi="Calibri" w:eastAsia="Calibri" w:cs="Calibri"/>
                <w:noProof w:val="0"/>
                <w:sz w:val="28"/>
                <w:szCs w:val="28"/>
                <w:lang w:val="en-GB"/>
              </w:rPr>
              <w:t xml:space="preserve"> areas to improve. </w:t>
            </w:r>
          </w:p>
          <w:p w:rsidRPr="003A030A" w:rsidR="00B11689" w:rsidP="594694DF" w:rsidRDefault="00B11689" w14:paraId="1968828F" w14:textId="36B89729">
            <w:pPr>
              <w:pStyle w:val="Normal"/>
            </w:pPr>
            <w:r w:rsidRPr="594694DF" w:rsidR="3C186151">
              <w:rPr>
                <w:rFonts w:ascii="Calibri" w:hAnsi="Calibri" w:eastAsia="Calibri" w:cs="Calibri"/>
                <w:noProof w:val="0"/>
                <w:sz w:val="28"/>
                <w:szCs w:val="28"/>
                <w:lang w:val="en-GB"/>
              </w:rPr>
              <w:t xml:space="preserve">➔ Meet the end of key stage expectations outlined in the National curriculum for Design and technology. </w:t>
            </w:r>
          </w:p>
          <w:p w:rsidRPr="003A030A" w:rsidR="00B11689" w:rsidP="594694DF" w:rsidRDefault="00B11689" w14:paraId="6A2FAB0C" w14:textId="3BA89DF9">
            <w:pPr>
              <w:pStyle w:val="Normal"/>
            </w:pPr>
            <w:r w:rsidRPr="594694DF" w:rsidR="3C186151">
              <w:rPr>
                <w:rFonts w:ascii="Calibri" w:hAnsi="Calibri" w:eastAsia="Calibri" w:cs="Calibri"/>
                <w:noProof w:val="0"/>
                <w:sz w:val="28"/>
                <w:szCs w:val="28"/>
                <w:lang w:val="en-GB"/>
              </w:rPr>
              <w:t>➔ Meet the end of key stage expectations outlined in the National curriculum for Computing.</w:t>
            </w:r>
          </w:p>
        </w:tc>
      </w:tr>
      <w:tr w:rsidR="00B11689" w:rsidTr="7AEB913D" w14:paraId="7D8148D2" w14:textId="77777777">
        <w:trPr>
          <w:trHeight w:val="870"/>
        </w:trPr>
        <w:tc>
          <w:tcPr>
            <w:tcW w:w="9016" w:type="dxa"/>
            <w:tcMar/>
          </w:tcPr>
          <w:p w:rsidRPr="003A030A" w:rsidR="00B11689" w:rsidP="00B11689" w:rsidRDefault="00B11689" w14:paraId="107B77A4" w14:textId="60D825CA">
            <w:pPr>
              <w:rPr>
                <w:b/>
                <w:sz w:val="28"/>
                <w:szCs w:val="28"/>
                <w:u w:val="single"/>
                <w:lang w:val="en-GB"/>
              </w:rPr>
            </w:pPr>
            <w:r w:rsidRPr="003A030A">
              <w:rPr>
                <w:b/>
                <w:sz w:val="28"/>
                <w:szCs w:val="28"/>
                <w:u w:val="single"/>
                <w:lang w:val="en-GB"/>
              </w:rPr>
              <w:t>Planning and Organisation of Teaching</w:t>
            </w:r>
          </w:p>
          <w:p w:rsidRPr="003A030A" w:rsidR="00B11689" w:rsidP="7AEB913D" w:rsidRDefault="00B11689" w14:paraId="319273B3" w14:textId="6B9F58CD">
            <w:pPr>
              <w:spacing w:before="240" w:beforeAutospacing="off" w:after="240" w:afterAutospacing="off"/>
              <w:rPr>
                <w:b w:val="0"/>
                <w:bCs w:val="0"/>
                <w:sz w:val="28"/>
                <w:szCs w:val="28"/>
                <w:u w:val="none"/>
                <w:lang w:val="en-GB"/>
              </w:rPr>
            </w:pPr>
            <w:r w:rsidRPr="7AEB913D" w:rsidR="153D538B">
              <w:rPr>
                <w:b w:val="0"/>
                <w:bCs w:val="0"/>
                <w:sz w:val="28"/>
                <w:szCs w:val="28"/>
                <w:u w:val="none"/>
                <w:lang w:val="en-GB"/>
              </w:rPr>
              <w:t xml:space="preserve">Design and Technology will be taught as 3 half term units which alternates with our Art curriculum. </w:t>
            </w:r>
            <w:r w:rsidRPr="7AEB913D" w:rsidR="090D0202">
              <w:rPr>
                <w:b w:val="0"/>
                <w:bCs w:val="0"/>
                <w:sz w:val="28"/>
                <w:szCs w:val="28"/>
                <w:u w:val="none"/>
                <w:lang w:val="en-GB"/>
              </w:rPr>
              <w:t>Teachers will decide whether a unit should be taught as a sequence of lessons throughout the half term or in a ‘block</w:t>
            </w:r>
            <w:r w:rsidRPr="7AEB913D" w:rsidR="090D0202">
              <w:rPr>
                <w:b w:val="0"/>
                <w:bCs w:val="0"/>
                <w:sz w:val="28"/>
                <w:szCs w:val="28"/>
                <w:u w:val="none"/>
                <w:lang w:val="en-GB"/>
              </w:rPr>
              <w:t>’.</w:t>
            </w:r>
            <w:r w:rsidRPr="7AEB913D" w:rsidR="090D0202">
              <w:rPr>
                <w:b w:val="0"/>
                <w:bCs w:val="0"/>
                <w:sz w:val="28"/>
                <w:szCs w:val="28"/>
                <w:u w:val="none"/>
                <w:lang w:val="en-GB"/>
              </w:rPr>
              <w:t xml:space="preserve"> Each class will cover three </w:t>
            </w:r>
            <w:r w:rsidRPr="7AEB913D" w:rsidR="5C10D9E6">
              <w:rPr>
                <w:b w:val="0"/>
                <w:bCs w:val="0"/>
                <w:sz w:val="28"/>
                <w:szCs w:val="28"/>
                <w:u w:val="none"/>
                <w:lang w:val="en-GB"/>
              </w:rPr>
              <w:t xml:space="preserve">units of work from the Kapow Scheme of work </w:t>
            </w:r>
            <w:r w:rsidRPr="7AEB913D" w:rsidR="5C10D9E6">
              <w:rPr>
                <w:b w:val="0"/>
                <w:bCs w:val="0"/>
                <w:sz w:val="28"/>
                <w:szCs w:val="28"/>
                <w:u w:val="none"/>
                <w:lang w:val="en-GB"/>
              </w:rPr>
              <w:t>as  ou</w:t>
            </w:r>
            <w:r w:rsidRPr="7AEB913D" w:rsidR="2881D136">
              <w:rPr>
                <w:b w:val="0"/>
                <w:bCs w:val="0"/>
                <w:sz w:val="28"/>
                <w:szCs w:val="28"/>
                <w:u w:val="none"/>
                <w:lang w:val="en-GB"/>
              </w:rPr>
              <w:t>t</w:t>
            </w:r>
            <w:r w:rsidRPr="7AEB913D" w:rsidR="5C10D9E6">
              <w:rPr>
                <w:b w:val="0"/>
                <w:bCs w:val="0"/>
                <w:sz w:val="28"/>
                <w:szCs w:val="28"/>
                <w:u w:val="none"/>
                <w:lang w:val="en-GB"/>
              </w:rPr>
              <w:t>lined</w:t>
            </w:r>
            <w:r w:rsidRPr="7AEB913D" w:rsidR="5C10D9E6">
              <w:rPr>
                <w:b w:val="0"/>
                <w:bCs w:val="0"/>
                <w:sz w:val="28"/>
                <w:szCs w:val="28"/>
                <w:u w:val="none"/>
                <w:lang w:val="en-GB"/>
              </w:rPr>
              <w:t xml:space="preserve"> on </w:t>
            </w:r>
            <w:r w:rsidRPr="7AEB913D" w:rsidR="3A635C24">
              <w:rPr>
                <w:b w:val="0"/>
                <w:bCs w:val="0"/>
                <w:sz w:val="28"/>
                <w:szCs w:val="28"/>
                <w:u w:val="none"/>
                <w:lang w:val="en-GB"/>
              </w:rPr>
              <w:t xml:space="preserve">our school long term overview to ensure coverage across </w:t>
            </w:r>
            <w:r w:rsidRPr="7AEB913D" w:rsidR="014F88AB">
              <w:rPr>
                <w:b w:val="0"/>
                <w:bCs w:val="0"/>
                <w:sz w:val="28"/>
                <w:szCs w:val="28"/>
                <w:u w:val="none"/>
                <w:lang w:val="en-GB"/>
              </w:rPr>
              <w:t>both</w:t>
            </w:r>
            <w:r w:rsidRPr="7AEB913D" w:rsidR="014F88AB">
              <w:rPr>
                <w:b w:val="0"/>
                <w:bCs w:val="0"/>
                <w:sz w:val="28"/>
                <w:szCs w:val="28"/>
                <w:u w:val="none"/>
                <w:lang w:val="en-GB"/>
              </w:rPr>
              <w:t xml:space="preserve"> Key Stages. </w:t>
            </w:r>
          </w:p>
          <w:p w:rsidRPr="003A030A" w:rsidR="00B11689" w:rsidP="7AEB913D" w:rsidRDefault="00B11689" w14:paraId="3FDCF1EC" w14:textId="3CB98ABF">
            <w:pPr>
              <w:spacing w:before="240" w:beforeAutospacing="off" w:after="240" w:afterAutospacing="off"/>
              <w:rPr>
                <w:b w:val="0"/>
                <w:bCs w:val="0"/>
                <w:sz w:val="28"/>
                <w:szCs w:val="28"/>
                <w:u w:val="none"/>
                <w:lang w:val="en-GB"/>
              </w:rPr>
            </w:pPr>
            <w:r w:rsidRPr="7AEB913D" w:rsidR="0D48B4BE">
              <w:rPr>
                <w:rFonts w:ascii="Calibri" w:hAnsi="Calibri" w:eastAsia="Calibri" w:cs="Calibri"/>
                <w:noProof w:val="0"/>
                <w:sz w:val="28"/>
                <w:szCs w:val="28"/>
                <w:lang w:val="en-GB"/>
              </w:rPr>
              <w:t>Design and Technology is taught through a carefully structured curriculum that ensures progression in skills, knowledge, and understanding across all year groups. Planning is informed by the National Curriculum and tailored to meet the needs and interests of our pupils.</w:t>
            </w:r>
          </w:p>
          <w:p w:rsidRPr="003A030A" w:rsidR="00B11689" w:rsidP="7AEB913D" w:rsidRDefault="00B11689" w14:paraId="3B4085CB" w14:textId="03081285">
            <w:pPr>
              <w:spacing w:before="240" w:beforeAutospacing="off" w:after="240" w:afterAutospacing="off"/>
            </w:pPr>
            <w:r w:rsidRPr="7AEB913D" w:rsidR="0D48B4BE">
              <w:rPr>
                <w:rFonts w:ascii="Calibri" w:hAnsi="Calibri" w:eastAsia="Calibri" w:cs="Calibri"/>
                <w:b w:val="1"/>
                <w:bCs w:val="1"/>
                <w:noProof w:val="0"/>
                <w:sz w:val="28"/>
                <w:szCs w:val="28"/>
                <w:lang w:val="en-GB"/>
              </w:rPr>
              <w:t>Curriculum Planning:</w:t>
            </w:r>
          </w:p>
          <w:p w:rsidRPr="003A030A" w:rsidR="00B11689" w:rsidP="7AEB913D" w:rsidRDefault="00B11689" w14:paraId="0F0AB39F" w14:textId="649BE857">
            <w:pPr>
              <w:pStyle w:val="ListParagraph"/>
              <w:numPr>
                <w:ilvl w:val="0"/>
                <w:numId w:val="5"/>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 xml:space="preserve">Long-term plans outline the key units and themes to be covered across the year groups, ensuring coverage of all D&amp;T strands: </w:t>
            </w:r>
            <w:r w:rsidRPr="7AEB913D" w:rsidR="0D48B4BE">
              <w:rPr>
                <w:rFonts w:ascii="Calibri" w:hAnsi="Calibri" w:eastAsia="Calibri" w:cs="Calibri"/>
                <w:b w:val="1"/>
                <w:bCs w:val="1"/>
                <w:noProof w:val="0"/>
                <w:sz w:val="28"/>
                <w:szCs w:val="28"/>
                <w:lang w:val="en-GB"/>
              </w:rPr>
              <w:t>design</w:t>
            </w:r>
            <w:r w:rsidRPr="7AEB913D" w:rsidR="0D48B4BE">
              <w:rPr>
                <w:rFonts w:ascii="Calibri" w:hAnsi="Calibri" w:eastAsia="Calibri" w:cs="Calibri"/>
                <w:noProof w:val="0"/>
                <w:sz w:val="28"/>
                <w:szCs w:val="28"/>
                <w:lang w:val="en-GB"/>
              </w:rPr>
              <w:t xml:space="preserve">, </w:t>
            </w:r>
            <w:r w:rsidRPr="7AEB913D" w:rsidR="0D48B4BE">
              <w:rPr>
                <w:rFonts w:ascii="Calibri" w:hAnsi="Calibri" w:eastAsia="Calibri" w:cs="Calibri"/>
                <w:b w:val="1"/>
                <w:bCs w:val="1"/>
                <w:noProof w:val="0"/>
                <w:sz w:val="28"/>
                <w:szCs w:val="28"/>
                <w:lang w:val="en-GB"/>
              </w:rPr>
              <w:t>make</w:t>
            </w:r>
            <w:r w:rsidRPr="7AEB913D" w:rsidR="0D48B4BE">
              <w:rPr>
                <w:rFonts w:ascii="Calibri" w:hAnsi="Calibri" w:eastAsia="Calibri" w:cs="Calibri"/>
                <w:noProof w:val="0"/>
                <w:sz w:val="28"/>
                <w:szCs w:val="28"/>
                <w:lang w:val="en-GB"/>
              </w:rPr>
              <w:t xml:space="preserve">, </w:t>
            </w:r>
            <w:r w:rsidRPr="7AEB913D" w:rsidR="0D48B4BE">
              <w:rPr>
                <w:rFonts w:ascii="Calibri" w:hAnsi="Calibri" w:eastAsia="Calibri" w:cs="Calibri"/>
                <w:b w:val="1"/>
                <w:bCs w:val="1"/>
                <w:noProof w:val="0"/>
                <w:sz w:val="28"/>
                <w:szCs w:val="28"/>
                <w:lang w:val="en-GB"/>
              </w:rPr>
              <w:t>evaluate</w:t>
            </w:r>
            <w:r w:rsidRPr="7AEB913D" w:rsidR="0D48B4BE">
              <w:rPr>
                <w:rFonts w:ascii="Calibri" w:hAnsi="Calibri" w:eastAsia="Calibri" w:cs="Calibri"/>
                <w:noProof w:val="0"/>
                <w:sz w:val="28"/>
                <w:szCs w:val="28"/>
                <w:lang w:val="en-GB"/>
              </w:rPr>
              <w:t xml:space="preserve">, and </w:t>
            </w:r>
            <w:r w:rsidRPr="7AEB913D" w:rsidR="0D48B4BE">
              <w:rPr>
                <w:rFonts w:ascii="Calibri" w:hAnsi="Calibri" w:eastAsia="Calibri" w:cs="Calibri"/>
                <w:b w:val="1"/>
                <w:bCs w:val="1"/>
                <w:noProof w:val="0"/>
                <w:sz w:val="28"/>
                <w:szCs w:val="28"/>
                <w:lang w:val="en-GB"/>
              </w:rPr>
              <w:t>technical knowledge</w:t>
            </w:r>
            <w:r w:rsidRPr="7AEB913D" w:rsidR="0D48B4BE">
              <w:rPr>
                <w:rFonts w:ascii="Calibri" w:hAnsi="Calibri" w:eastAsia="Calibri" w:cs="Calibri"/>
                <w:noProof w:val="0"/>
                <w:sz w:val="28"/>
                <w:szCs w:val="28"/>
                <w:lang w:val="en-GB"/>
              </w:rPr>
              <w:t>.</w:t>
            </w:r>
          </w:p>
          <w:p w:rsidRPr="003A030A" w:rsidR="00B11689" w:rsidP="7AEB913D" w:rsidRDefault="00B11689" w14:paraId="63A7CF93" w14:textId="42253A76">
            <w:pPr>
              <w:pStyle w:val="ListParagraph"/>
              <w:numPr>
                <w:ilvl w:val="0"/>
                <w:numId w:val="5"/>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Medium-term plans provide detailed guidance on learning objectives, key vocabulary, resources, and assessment opportunities.</w:t>
            </w:r>
          </w:p>
          <w:p w:rsidRPr="003A030A" w:rsidR="00B11689" w:rsidP="7AEB913D" w:rsidRDefault="00B11689" w14:paraId="06D2C4C1" w14:textId="18A33646">
            <w:pPr>
              <w:pStyle w:val="ListParagraph"/>
              <w:numPr>
                <w:ilvl w:val="0"/>
                <w:numId w:val="5"/>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Short-term plans are flexible and responsive, allowing teachers to adapt lessons based on pupil needs, interests, and ongoing assessment.</w:t>
            </w:r>
          </w:p>
          <w:p w:rsidRPr="003A030A" w:rsidR="00B11689" w:rsidP="7AEB913D" w:rsidRDefault="00B11689" w14:paraId="5D7506A4" w14:textId="364633B3">
            <w:pPr>
              <w:spacing w:before="240" w:beforeAutospacing="off" w:after="240" w:afterAutospacing="off"/>
            </w:pPr>
            <w:r w:rsidRPr="7AEB913D" w:rsidR="0D48B4BE">
              <w:rPr>
                <w:rFonts w:ascii="Calibri" w:hAnsi="Calibri" w:eastAsia="Calibri" w:cs="Calibri"/>
                <w:b w:val="1"/>
                <w:bCs w:val="1"/>
                <w:noProof w:val="0"/>
                <w:sz w:val="28"/>
                <w:szCs w:val="28"/>
                <w:lang w:val="en-GB"/>
              </w:rPr>
              <w:t>Organisation of Teaching:</w:t>
            </w:r>
          </w:p>
          <w:p w:rsidRPr="003A030A" w:rsidR="00B11689" w:rsidP="7AEB913D" w:rsidRDefault="00B11689" w14:paraId="001F997D" w14:textId="385B55C5">
            <w:pPr>
              <w:pStyle w:val="ListParagraph"/>
              <w:numPr>
                <w:ilvl w:val="0"/>
                <w:numId w:val="6"/>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D&amp;T is taught as a discrete subject or through cross-curricular links where appropriate, such as with science, maths, computing, or topic-based learning.</w:t>
            </w:r>
          </w:p>
          <w:p w:rsidRPr="003A030A" w:rsidR="00B11689" w:rsidP="7AEB913D" w:rsidRDefault="00B11689" w14:paraId="56317FE4" w14:textId="14478B02">
            <w:pPr>
              <w:pStyle w:val="ListParagraph"/>
              <w:numPr>
                <w:ilvl w:val="0"/>
                <w:numId w:val="6"/>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Lessons are practical and hands-on, encouraging creativity, problem-solving, and collaboration.</w:t>
            </w:r>
          </w:p>
          <w:p w:rsidRPr="003A030A" w:rsidR="00B11689" w:rsidP="7AEB913D" w:rsidRDefault="00B11689" w14:paraId="3ACABDAC" w14:textId="7087107B">
            <w:pPr>
              <w:pStyle w:val="ListParagraph"/>
              <w:numPr>
                <w:ilvl w:val="0"/>
                <w:numId w:val="6"/>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Pupils work individually, in pairs, or in groups depending on the nature of the task, promoting teamwork and communication.</w:t>
            </w:r>
          </w:p>
          <w:p w:rsidRPr="003A030A" w:rsidR="00B11689" w:rsidP="7AEB913D" w:rsidRDefault="00B11689" w14:paraId="5FD10832" w14:textId="6762335E">
            <w:pPr>
              <w:pStyle w:val="ListParagraph"/>
              <w:numPr>
                <w:ilvl w:val="0"/>
                <w:numId w:val="6"/>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 xml:space="preserve">Projects are structured to follow the design process: </w:t>
            </w:r>
            <w:r w:rsidRPr="7AEB913D" w:rsidR="0D48B4BE">
              <w:rPr>
                <w:rFonts w:ascii="Calibri" w:hAnsi="Calibri" w:eastAsia="Calibri" w:cs="Calibri"/>
                <w:b w:val="1"/>
                <w:bCs w:val="1"/>
                <w:noProof w:val="0"/>
                <w:sz w:val="28"/>
                <w:szCs w:val="28"/>
                <w:lang w:val="en-GB"/>
              </w:rPr>
              <w:t>research</w:t>
            </w:r>
            <w:r w:rsidRPr="7AEB913D" w:rsidR="0D48B4BE">
              <w:rPr>
                <w:rFonts w:ascii="Calibri" w:hAnsi="Calibri" w:eastAsia="Calibri" w:cs="Calibri"/>
                <w:noProof w:val="0"/>
                <w:sz w:val="28"/>
                <w:szCs w:val="28"/>
                <w:lang w:val="en-GB"/>
              </w:rPr>
              <w:t xml:space="preserve">, </w:t>
            </w:r>
            <w:r w:rsidRPr="7AEB913D" w:rsidR="0D48B4BE">
              <w:rPr>
                <w:rFonts w:ascii="Calibri" w:hAnsi="Calibri" w:eastAsia="Calibri" w:cs="Calibri"/>
                <w:b w:val="1"/>
                <w:bCs w:val="1"/>
                <w:noProof w:val="0"/>
                <w:sz w:val="28"/>
                <w:szCs w:val="28"/>
                <w:lang w:val="en-GB"/>
              </w:rPr>
              <w:t>design</w:t>
            </w:r>
            <w:r w:rsidRPr="7AEB913D" w:rsidR="0D48B4BE">
              <w:rPr>
                <w:rFonts w:ascii="Calibri" w:hAnsi="Calibri" w:eastAsia="Calibri" w:cs="Calibri"/>
                <w:noProof w:val="0"/>
                <w:sz w:val="28"/>
                <w:szCs w:val="28"/>
                <w:lang w:val="en-GB"/>
              </w:rPr>
              <w:t xml:space="preserve">, </w:t>
            </w:r>
            <w:r w:rsidRPr="7AEB913D" w:rsidR="0D48B4BE">
              <w:rPr>
                <w:rFonts w:ascii="Calibri" w:hAnsi="Calibri" w:eastAsia="Calibri" w:cs="Calibri"/>
                <w:b w:val="1"/>
                <w:bCs w:val="1"/>
                <w:noProof w:val="0"/>
                <w:sz w:val="28"/>
                <w:szCs w:val="28"/>
                <w:lang w:val="en-GB"/>
              </w:rPr>
              <w:t>make</w:t>
            </w:r>
            <w:r w:rsidRPr="7AEB913D" w:rsidR="0D48B4BE">
              <w:rPr>
                <w:rFonts w:ascii="Calibri" w:hAnsi="Calibri" w:eastAsia="Calibri" w:cs="Calibri"/>
                <w:noProof w:val="0"/>
                <w:sz w:val="28"/>
                <w:szCs w:val="28"/>
                <w:lang w:val="en-GB"/>
              </w:rPr>
              <w:t xml:space="preserve">, and </w:t>
            </w:r>
            <w:r w:rsidRPr="7AEB913D" w:rsidR="0D48B4BE">
              <w:rPr>
                <w:rFonts w:ascii="Calibri" w:hAnsi="Calibri" w:eastAsia="Calibri" w:cs="Calibri"/>
                <w:b w:val="1"/>
                <w:bCs w:val="1"/>
                <w:noProof w:val="0"/>
                <w:sz w:val="28"/>
                <w:szCs w:val="28"/>
                <w:lang w:val="en-GB"/>
              </w:rPr>
              <w:t>evaluate</w:t>
            </w:r>
            <w:r w:rsidRPr="7AEB913D" w:rsidR="0D48B4BE">
              <w:rPr>
                <w:rFonts w:ascii="Calibri" w:hAnsi="Calibri" w:eastAsia="Calibri" w:cs="Calibri"/>
                <w:noProof w:val="0"/>
                <w:sz w:val="28"/>
                <w:szCs w:val="28"/>
                <w:lang w:val="en-GB"/>
              </w:rPr>
              <w:t>.</w:t>
            </w:r>
          </w:p>
          <w:p w:rsidRPr="003A030A" w:rsidR="00B11689" w:rsidP="7AEB913D" w:rsidRDefault="00B11689" w14:paraId="28F4AED0" w14:textId="261E9AE2">
            <w:pPr>
              <w:pStyle w:val="ListParagraph"/>
              <w:numPr>
                <w:ilvl w:val="0"/>
                <w:numId w:val="6"/>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Health and safety is embedded in all teaching, with clear expectations around the use of tools, materials, and equipment.</w:t>
            </w:r>
          </w:p>
          <w:p w:rsidRPr="003A030A" w:rsidR="00B11689" w:rsidP="7AEB913D" w:rsidRDefault="00B11689" w14:paraId="1E31750A" w14:textId="73E4CD92">
            <w:pPr>
              <w:spacing w:before="240" w:beforeAutospacing="off" w:after="240" w:afterAutospacing="off"/>
            </w:pPr>
            <w:r w:rsidRPr="7AEB913D" w:rsidR="0D48B4BE">
              <w:rPr>
                <w:rFonts w:ascii="Calibri" w:hAnsi="Calibri" w:eastAsia="Calibri" w:cs="Calibri"/>
                <w:b w:val="1"/>
                <w:bCs w:val="1"/>
                <w:noProof w:val="0"/>
                <w:sz w:val="28"/>
                <w:szCs w:val="28"/>
                <w:lang w:val="en-GB"/>
              </w:rPr>
              <w:t>Inclusion and Differentiation:</w:t>
            </w:r>
          </w:p>
          <w:p w:rsidRPr="003A030A" w:rsidR="00B11689" w:rsidP="7AEB913D" w:rsidRDefault="00B11689" w14:paraId="579D055A" w14:textId="450742F3">
            <w:pPr>
              <w:pStyle w:val="ListParagraph"/>
              <w:numPr>
                <w:ilvl w:val="0"/>
                <w:numId w:val="7"/>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Planning ensures that all pupils, including those with SEND, can access and succeed in D&amp;T through differentiated tasks, scaffolding, and appropriate support.</w:t>
            </w:r>
          </w:p>
          <w:p w:rsidRPr="003A030A" w:rsidR="00B11689" w:rsidP="7AEB913D" w:rsidRDefault="00B11689" w14:paraId="41422C2A" w14:textId="667A6E1E">
            <w:pPr>
              <w:pStyle w:val="ListParagraph"/>
              <w:numPr>
                <w:ilvl w:val="0"/>
                <w:numId w:val="7"/>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Activities are designed to be open-ended and inclusive, allowing pupils to express their ideas in a variety of ways.</w:t>
            </w:r>
          </w:p>
          <w:p w:rsidRPr="003A030A" w:rsidR="00B11689" w:rsidP="7AEB913D" w:rsidRDefault="00B11689" w14:paraId="3AC13871" w14:textId="3531C011">
            <w:pPr>
              <w:spacing w:before="240" w:beforeAutospacing="off" w:after="240" w:afterAutospacing="off"/>
            </w:pPr>
            <w:r w:rsidRPr="7AEB913D" w:rsidR="0D48B4BE">
              <w:rPr>
                <w:rFonts w:ascii="Calibri" w:hAnsi="Calibri" w:eastAsia="Calibri" w:cs="Calibri"/>
                <w:b w:val="1"/>
                <w:bCs w:val="1"/>
                <w:noProof w:val="0"/>
                <w:sz w:val="28"/>
                <w:szCs w:val="28"/>
                <w:lang w:val="en-GB"/>
              </w:rPr>
              <w:t>Resources and Environment:</w:t>
            </w:r>
          </w:p>
          <w:p w:rsidRPr="003A030A" w:rsidR="00B11689" w:rsidP="7AEB913D" w:rsidRDefault="00B11689" w14:paraId="4609B569" w14:textId="5F77F236">
            <w:pPr>
              <w:pStyle w:val="ListParagraph"/>
              <w:numPr>
                <w:ilvl w:val="0"/>
                <w:numId w:val="8"/>
              </w:numPr>
              <w:spacing w:before="0" w:beforeAutospacing="off" w:after="0" w:afterAutospacing="off"/>
              <w:rPr>
                <w:rFonts w:ascii="Calibri" w:hAnsi="Calibri" w:eastAsia="Calibri" w:cs="Calibri"/>
                <w:noProof w:val="0"/>
                <w:sz w:val="28"/>
                <w:szCs w:val="28"/>
                <w:lang w:val="en-GB"/>
              </w:rPr>
            </w:pPr>
            <w:r w:rsidRPr="7AEB913D" w:rsidR="0D48B4BE">
              <w:rPr>
                <w:rFonts w:ascii="Calibri" w:hAnsi="Calibri" w:eastAsia="Calibri" w:cs="Calibri"/>
                <w:noProof w:val="0"/>
                <w:sz w:val="28"/>
                <w:szCs w:val="28"/>
                <w:lang w:val="en-GB"/>
              </w:rPr>
              <w:t xml:space="preserve"> Age-appropriate tools and materials are used to support high-quality D&amp;T experiences</w:t>
            </w:r>
          </w:p>
        </w:tc>
      </w:tr>
      <w:tr w:rsidR="00B11689" w:rsidTr="7AEB913D" w14:paraId="45A1B779" w14:textId="77777777">
        <w:tc>
          <w:tcPr>
            <w:tcW w:w="9016" w:type="dxa"/>
            <w:tcMar/>
          </w:tcPr>
          <w:p w:rsidRPr="003A030A" w:rsidR="00B11689" w:rsidP="00B11689" w:rsidRDefault="00B11689" w14:paraId="3BB62D1F" w14:textId="77777777">
            <w:pPr>
              <w:rPr>
                <w:b/>
                <w:sz w:val="28"/>
                <w:szCs w:val="28"/>
                <w:u w:val="single"/>
                <w:lang w:val="en-GB"/>
              </w:rPr>
            </w:pPr>
            <w:r w:rsidRPr="7AEB913D" w:rsidR="00B11689">
              <w:rPr>
                <w:b w:val="1"/>
                <w:bCs w:val="1"/>
                <w:sz w:val="28"/>
                <w:szCs w:val="28"/>
                <w:u w:val="single"/>
                <w:lang w:val="en-GB"/>
              </w:rPr>
              <w:t>Assessment</w:t>
            </w:r>
          </w:p>
          <w:p w:rsidRPr="003A030A" w:rsidR="00B11689" w:rsidP="7AEB913D" w:rsidRDefault="00B11689" w14:paraId="0AFF486D" w14:textId="087705F4">
            <w:pPr>
              <w:spacing w:before="240" w:beforeAutospacing="off" w:after="240" w:afterAutospacing="off"/>
            </w:pPr>
            <w:r w:rsidRPr="7AEB913D" w:rsidR="3400E0DB">
              <w:rPr>
                <w:rFonts w:ascii="Calibri" w:hAnsi="Calibri" w:eastAsia="Calibri" w:cs="Calibri"/>
                <w:noProof w:val="0"/>
                <w:sz w:val="28"/>
                <w:szCs w:val="28"/>
                <w:lang w:val="en-GB"/>
              </w:rPr>
              <w:t>Assessment in Design and Technology is integral to understanding pupils’ progress, identifying areas for development, and celebrating creativity and problem-solving. It is designed to be formative, inclusive, and reflective of the practical nature of the subject.</w:t>
            </w:r>
          </w:p>
          <w:p w:rsidRPr="003A030A" w:rsidR="00B11689" w:rsidP="7AEB913D" w:rsidRDefault="00B11689" w14:paraId="440C7B4B" w14:textId="7E230281">
            <w:pPr>
              <w:spacing w:before="240" w:beforeAutospacing="off" w:after="240" w:afterAutospacing="off"/>
            </w:pPr>
            <w:r w:rsidRPr="7AEB913D" w:rsidR="3400E0DB">
              <w:rPr>
                <w:rFonts w:ascii="Calibri" w:hAnsi="Calibri" w:eastAsia="Calibri" w:cs="Calibri"/>
                <w:b w:val="1"/>
                <w:bCs w:val="1"/>
                <w:noProof w:val="0"/>
                <w:sz w:val="28"/>
                <w:szCs w:val="28"/>
                <w:lang w:val="en-GB"/>
              </w:rPr>
              <w:t>Aims of Assessment:</w:t>
            </w:r>
          </w:p>
          <w:p w:rsidRPr="003A030A" w:rsidR="00B11689" w:rsidP="7AEB913D" w:rsidRDefault="00B11689" w14:paraId="6C9EF94D" w14:textId="0EA93746">
            <w:pPr>
              <w:pStyle w:val="ListParagraph"/>
              <w:numPr>
                <w:ilvl w:val="0"/>
                <w:numId w:val="1"/>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To monitor and support pupil progress in developing design thinking, technical knowledge, and making skills.</w:t>
            </w:r>
          </w:p>
          <w:p w:rsidRPr="003A030A" w:rsidR="00B11689" w:rsidP="7AEB913D" w:rsidRDefault="00B11689" w14:paraId="523CD3D3" w14:textId="16F2A22B">
            <w:pPr>
              <w:pStyle w:val="ListParagraph"/>
              <w:numPr>
                <w:ilvl w:val="0"/>
                <w:numId w:val="1"/>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To inform planning and differentiation, ensuring all pupils are appropriately challenged.</w:t>
            </w:r>
          </w:p>
          <w:p w:rsidRPr="003A030A" w:rsidR="00B11689" w:rsidP="7AEB913D" w:rsidRDefault="00B11689" w14:paraId="3278A6DD" w14:textId="7AA0ACAD">
            <w:pPr>
              <w:pStyle w:val="ListParagraph"/>
              <w:numPr>
                <w:ilvl w:val="0"/>
                <w:numId w:val="1"/>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To provide feedback that encourages reflection, improvement, and pride in achievement.</w:t>
            </w:r>
          </w:p>
          <w:p w:rsidRPr="003A030A" w:rsidR="00B11689" w:rsidP="7AEB913D" w:rsidRDefault="00B11689" w14:paraId="743869A9" w14:textId="6FAB6BBD">
            <w:pPr>
              <w:pStyle w:val="ListParagraph"/>
              <w:numPr>
                <w:ilvl w:val="0"/>
                <w:numId w:val="1"/>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To track attainment against national curriculum objectives and school-specific learning goals.</w:t>
            </w:r>
          </w:p>
          <w:p w:rsidRPr="003A030A" w:rsidR="00B11689" w:rsidP="7AEB913D" w:rsidRDefault="00B11689" w14:paraId="021513D8" w14:textId="3BDA1F77">
            <w:pPr>
              <w:spacing w:before="240" w:beforeAutospacing="off" w:after="240" w:afterAutospacing="off"/>
            </w:pPr>
            <w:r w:rsidRPr="7AEB913D" w:rsidR="3400E0DB">
              <w:rPr>
                <w:rFonts w:ascii="Calibri" w:hAnsi="Calibri" w:eastAsia="Calibri" w:cs="Calibri"/>
                <w:b w:val="1"/>
                <w:bCs w:val="1"/>
                <w:noProof w:val="0"/>
                <w:sz w:val="28"/>
                <w:szCs w:val="28"/>
                <w:lang w:val="en-GB"/>
              </w:rPr>
              <w:t>Assessment Methods:</w:t>
            </w:r>
          </w:p>
          <w:p w:rsidRPr="003A030A" w:rsidR="00B11689" w:rsidP="7AEB913D" w:rsidRDefault="00B11689" w14:paraId="7DD53410" w14:textId="6C036821">
            <w:pPr>
              <w:pStyle w:val="ListParagraph"/>
              <w:numPr>
                <w:ilvl w:val="0"/>
                <w:numId w:val="2"/>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b w:val="1"/>
                <w:bCs w:val="1"/>
                <w:noProof w:val="0"/>
                <w:sz w:val="28"/>
                <w:szCs w:val="28"/>
                <w:lang w:val="en-GB"/>
              </w:rPr>
              <w:t>Observation and questioning</w:t>
            </w:r>
            <w:r w:rsidRPr="7AEB913D" w:rsidR="3400E0DB">
              <w:rPr>
                <w:rFonts w:ascii="Calibri" w:hAnsi="Calibri" w:eastAsia="Calibri" w:cs="Calibri"/>
                <w:noProof w:val="0"/>
                <w:sz w:val="28"/>
                <w:szCs w:val="28"/>
                <w:lang w:val="en-GB"/>
              </w:rPr>
              <w:t xml:space="preserve"> during practical tasks to assess understanding and skill application.</w:t>
            </w:r>
          </w:p>
          <w:p w:rsidRPr="003A030A" w:rsidR="00B11689" w:rsidP="7AEB913D" w:rsidRDefault="00B11689" w14:paraId="12ED64B6" w14:textId="23A251CC">
            <w:pPr>
              <w:pStyle w:val="ListParagraph"/>
              <w:numPr>
                <w:ilvl w:val="0"/>
                <w:numId w:val="2"/>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b w:val="1"/>
                <w:bCs w:val="1"/>
                <w:noProof w:val="0"/>
                <w:sz w:val="28"/>
                <w:szCs w:val="28"/>
                <w:lang w:val="en-GB"/>
              </w:rPr>
              <w:t>Pupil self-assessment and peer assessment</w:t>
            </w:r>
            <w:r w:rsidRPr="7AEB913D" w:rsidR="3400E0DB">
              <w:rPr>
                <w:rFonts w:ascii="Calibri" w:hAnsi="Calibri" w:eastAsia="Calibri" w:cs="Calibri"/>
                <w:noProof w:val="0"/>
                <w:sz w:val="28"/>
                <w:szCs w:val="28"/>
                <w:lang w:val="en-GB"/>
              </w:rPr>
              <w:t xml:space="preserve"> to promote reflection and collaborative learning.</w:t>
            </w:r>
          </w:p>
          <w:p w:rsidRPr="003A030A" w:rsidR="00B11689" w:rsidP="7AEB913D" w:rsidRDefault="00B11689" w14:paraId="0FEF0EDE" w14:textId="61558A2A">
            <w:pPr>
              <w:pStyle w:val="ListParagraph"/>
              <w:numPr>
                <w:ilvl w:val="0"/>
                <w:numId w:val="2"/>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b w:val="1"/>
                <w:bCs w:val="1"/>
                <w:noProof w:val="0"/>
                <w:sz w:val="28"/>
                <w:szCs w:val="28"/>
                <w:lang w:val="en-GB"/>
              </w:rPr>
              <w:t>Design portfolios, sketches, and prototypes</w:t>
            </w:r>
            <w:r w:rsidRPr="7AEB913D" w:rsidR="3400E0DB">
              <w:rPr>
                <w:rFonts w:ascii="Calibri" w:hAnsi="Calibri" w:eastAsia="Calibri" w:cs="Calibri"/>
                <w:noProof w:val="0"/>
                <w:sz w:val="28"/>
                <w:szCs w:val="28"/>
                <w:lang w:val="en-GB"/>
              </w:rPr>
              <w:t xml:space="preserve"> as evidence of the design process and iterative thinking.</w:t>
            </w:r>
          </w:p>
          <w:p w:rsidRPr="003A030A" w:rsidR="00B11689" w:rsidP="7AEB913D" w:rsidRDefault="00B11689" w14:paraId="26DB7CA8" w14:textId="568CF7A2">
            <w:pPr>
              <w:pStyle w:val="ListParagraph"/>
              <w:numPr>
                <w:ilvl w:val="0"/>
                <w:numId w:val="2"/>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b w:val="1"/>
                <w:bCs w:val="1"/>
                <w:noProof w:val="0"/>
                <w:sz w:val="28"/>
                <w:szCs w:val="28"/>
                <w:lang w:val="en-GB"/>
              </w:rPr>
              <w:t>Final products</w:t>
            </w:r>
            <w:r w:rsidRPr="7AEB913D" w:rsidR="3400E0DB">
              <w:rPr>
                <w:rFonts w:ascii="Calibri" w:hAnsi="Calibri" w:eastAsia="Calibri" w:cs="Calibri"/>
                <w:noProof w:val="0"/>
                <w:sz w:val="28"/>
                <w:szCs w:val="28"/>
                <w:lang w:val="en-GB"/>
              </w:rPr>
              <w:t xml:space="preserve"> evaluated against design criteria, functionality, and creativity.</w:t>
            </w:r>
          </w:p>
          <w:p w:rsidRPr="003A030A" w:rsidR="00B11689" w:rsidP="7AEB913D" w:rsidRDefault="00B11689" w14:paraId="510E2DB2" w14:textId="533C89A0">
            <w:pPr>
              <w:pStyle w:val="ListParagraph"/>
              <w:numPr>
                <w:ilvl w:val="0"/>
                <w:numId w:val="2"/>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b w:val="1"/>
                <w:bCs w:val="1"/>
                <w:noProof w:val="0"/>
                <w:sz w:val="28"/>
                <w:szCs w:val="28"/>
                <w:lang w:val="en-GB"/>
              </w:rPr>
              <w:t>Written reflections or evaluations</w:t>
            </w:r>
            <w:r w:rsidRPr="7AEB913D" w:rsidR="3400E0DB">
              <w:rPr>
                <w:rFonts w:ascii="Calibri" w:hAnsi="Calibri" w:eastAsia="Calibri" w:cs="Calibri"/>
                <w:noProof w:val="0"/>
                <w:sz w:val="28"/>
                <w:szCs w:val="28"/>
                <w:lang w:val="en-GB"/>
              </w:rPr>
              <w:t xml:space="preserve"> to assess understanding of materials, processes, and outcomes.</w:t>
            </w:r>
          </w:p>
          <w:p w:rsidRPr="003A030A" w:rsidR="00B11689" w:rsidP="7AEB913D" w:rsidRDefault="00B11689" w14:paraId="0D1F8F0D" w14:textId="2CF059C4">
            <w:pPr>
              <w:spacing w:before="240" w:beforeAutospacing="off" w:after="240" w:afterAutospacing="off"/>
            </w:pPr>
            <w:r w:rsidRPr="7AEB913D" w:rsidR="3400E0DB">
              <w:rPr>
                <w:rFonts w:ascii="Calibri" w:hAnsi="Calibri" w:eastAsia="Calibri" w:cs="Calibri"/>
                <w:b w:val="1"/>
                <w:bCs w:val="1"/>
                <w:noProof w:val="0"/>
                <w:sz w:val="28"/>
                <w:szCs w:val="28"/>
                <w:lang w:val="en-GB"/>
              </w:rPr>
              <w:t>Recording and Reporting:</w:t>
            </w:r>
          </w:p>
          <w:p w:rsidRPr="003A030A" w:rsidR="00B11689" w:rsidP="7AEB913D" w:rsidRDefault="00B11689" w14:paraId="5F4DBEE4" w14:textId="5B0BE862">
            <w:pPr>
              <w:pStyle w:val="ListParagraph"/>
              <w:numPr>
                <w:ilvl w:val="0"/>
                <w:numId w:val="3"/>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 xml:space="preserve">Teachers note key assessment points </w:t>
            </w:r>
          </w:p>
          <w:p w:rsidRPr="003A030A" w:rsidR="00B11689" w:rsidP="7AEB913D" w:rsidRDefault="00B11689" w14:paraId="1D42F09A" w14:textId="7381CAC7">
            <w:pPr>
              <w:pStyle w:val="ListParagraph"/>
              <w:numPr>
                <w:ilvl w:val="0"/>
                <w:numId w:val="3"/>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Progress is reported to parents through termly reports and parent meetings.</w:t>
            </w:r>
          </w:p>
          <w:p w:rsidRPr="003A030A" w:rsidR="00B11689" w:rsidP="7AEB913D" w:rsidRDefault="00B11689" w14:paraId="2F3D37C5" w14:textId="550D7DC2">
            <w:pPr>
              <w:pStyle w:val="ListParagraph"/>
              <w:numPr>
                <w:ilvl w:val="0"/>
                <w:numId w:val="3"/>
              </w:numPr>
              <w:spacing w:before="0" w:beforeAutospacing="off" w:after="0" w:afterAutospacing="off"/>
              <w:rPr>
                <w:rFonts w:ascii="Calibri" w:hAnsi="Calibri" w:eastAsia="Calibri" w:cs="Calibri"/>
                <w:noProof w:val="0"/>
                <w:sz w:val="28"/>
                <w:szCs w:val="28"/>
                <w:lang w:val="en-GB"/>
              </w:rPr>
            </w:pPr>
            <w:r w:rsidRPr="7AEB913D" w:rsidR="3400E0DB">
              <w:rPr>
                <w:rFonts w:ascii="Calibri" w:hAnsi="Calibri" w:eastAsia="Calibri" w:cs="Calibri"/>
                <w:noProof w:val="0"/>
                <w:sz w:val="28"/>
                <w:szCs w:val="28"/>
                <w:lang w:val="en-GB"/>
              </w:rPr>
              <w:t>Assessment outcomes inform future planning and support targeted intervention where needed.</w:t>
            </w:r>
          </w:p>
          <w:p w:rsidRPr="003A030A" w:rsidR="00B11689" w:rsidP="7AEB913D" w:rsidRDefault="00B11689" w14:paraId="63D38BA9" w14:textId="1AE5EFC3">
            <w:pPr>
              <w:spacing w:before="240" w:beforeAutospacing="off" w:after="240" w:afterAutospacing="off"/>
            </w:pPr>
            <w:r w:rsidRPr="7AEB913D" w:rsidR="3400E0DB">
              <w:rPr>
                <w:rFonts w:ascii="Calibri" w:hAnsi="Calibri" w:eastAsia="Calibri" w:cs="Calibri"/>
                <w:b w:val="1"/>
                <w:bCs w:val="1"/>
                <w:noProof w:val="0"/>
                <w:sz w:val="28"/>
                <w:szCs w:val="28"/>
                <w:lang w:val="en-GB"/>
              </w:rPr>
              <w:t>Inclusivity and Differentiation:</w:t>
            </w:r>
            <w:r w:rsidRPr="7AEB913D" w:rsidR="3400E0DB">
              <w:rPr>
                <w:rFonts w:ascii="Calibri" w:hAnsi="Calibri" w:eastAsia="Calibri" w:cs="Calibri"/>
                <w:noProof w:val="0"/>
                <w:sz w:val="28"/>
                <w:szCs w:val="28"/>
                <w:lang w:val="en-GB"/>
              </w:rPr>
              <w:t xml:space="preserve"> Assessment is adapted to meet the needs of all learners, including those with SEND, ensuring that every pupil can </w:t>
            </w:r>
            <w:r w:rsidRPr="7AEB913D" w:rsidR="3400E0DB">
              <w:rPr>
                <w:rFonts w:ascii="Calibri" w:hAnsi="Calibri" w:eastAsia="Calibri" w:cs="Calibri"/>
                <w:noProof w:val="0"/>
                <w:sz w:val="28"/>
                <w:szCs w:val="28"/>
                <w:lang w:val="en-GB"/>
              </w:rPr>
              <w:t>demonstrate</w:t>
            </w:r>
            <w:r w:rsidRPr="7AEB913D" w:rsidR="3400E0DB">
              <w:rPr>
                <w:rFonts w:ascii="Calibri" w:hAnsi="Calibri" w:eastAsia="Calibri" w:cs="Calibri"/>
                <w:noProof w:val="0"/>
                <w:sz w:val="28"/>
                <w:szCs w:val="28"/>
                <w:lang w:val="en-GB"/>
              </w:rPr>
              <w:t xml:space="preserve"> their learning in a way that suits their strengths.</w:t>
            </w:r>
          </w:p>
        </w:tc>
      </w:tr>
      <w:tr w:rsidR="00B11689" w:rsidTr="7AEB913D" w14:paraId="27F31F96" w14:textId="77777777">
        <w:tc>
          <w:tcPr>
            <w:tcW w:w="9016" w:type="dxa"/>
            <w:tcMar/>
          </w:tcPr>
          <w:p w:rsidRPr="003A030A" w:rsidR="00B11689" w:rsidP="00B11689" w:rsidRDefault="00B11689" w14:paraId="1B761BA2" w14:textId="77777777">
            <w:pPr>
              <w:rPr>
                <w:b/>
                <w:sz w:val="28"/>
                <w:szCs w:val="28"/>
                <w:u w:val="single"/>
                <w:lang w:val="en-GB"/>
              </w:rPr>
            </w:pPr>
            <w:r w:rsidRPr="7AEB913D" w:rsidR="00B11689">
              <w:rPr>
                <w:b w:val="1"/>
                <w:bCs w:val="1"/>
                <w:sz w:val="28"/>
                <w:szCs w:val="28"/>
                <w:u w:val="single"/>
                <w:lang w:val="en-GB"/>
              </w:rPr>
              <w:t>Role of the Subject Leader</w:t>
            </w:r>
          </w:p>
          <w:p w:rsidRPr="003A030A" w:rsidR="00B11689" w:rsidP="7AEB913D" w:rsidRDefault="00B11689" w14:paraId="20A0B848" w14:textId="77D0DA6D">
            <w:pPr>
              <w:spacing w:before="240" w:beforeAutospacing="off" w:after="240" w:afterAutospacing="off"/>
            </w:pPr>
            <w:r w:rsidRPr="7AEB913D" w:rsidR="44D59A60">
              <w:rPr>
                <w:rFonts w:ascii="Calibri" w:hAnsi="Calibri" w:eastAsia="Calibri" w:cs="Calibri"/>
                <w:noProof w:val="0"/>
                <w:sz w:val="28"/>
                <w:szCs w:val="28"/>
                <w:lang w:val="en-GB"/>
              </w:rPr>
              <w:t>The Design and Technology (D&amp;T) Subject Leader plays a vital role in driving the vision, quality, and development of the subject across the school. Their responsibilities include strategic leadership, curriculum oversight, staff support, and monitoring of teaching and learning.</w:t>
            </w:r>
          </w:p>
          <w:p w:rsidRPr="003A030A" w:rsidR="00B11689" w:rsidP="7AEB913D" w:rsidRDefault="00B11689" w14:paraId="202AF373" w14:textId="5F8330FB">
            <w:pPr>
              <w:spacing w:before="240" w:beforeAutospacing="off" w:after="240" w:afterAutospacing="off"/>
            </w:pPr>
            <w:r w:rsidRPr="7AEB913D" w:rsidR="44D59A60">
              <w:rPr>
                <w:rFonts w:ascii="Calibri" w:hAnsi="Calibri" w:eastAsia="Calibri" w:cs="Calibri"/>
                <w:b w:val="1"/>
                <w:bCs w:val="1"/>
                <w:noProof w:val="0"/>
                <w:sz w:val="28"/>
                <w:szCs w:val="28"/>
                <w:lang w:val="en-GB"/>
              </w:rPr>
              <w:t>Key Responsibilities:</w:t>
            </w:r>
          </w:p>
          <w:p w:rsidRPr="003A030A" w:rsidR="00B11689" w:rsidP="7AEB913D" w:rsidRDefault="00B11689" w14:paraId="51FFAE38" w14:textId="38A7B997">
            <w:pPr>
              <w:pStyle w:val="ListParagraph"/>
              <w:numPr>
                <w:ilvl w:val="0"/>
                <w:numId w:val="4"/>
              </w:numPr>
              <w:spacing w:before="240" w:beforeAutospacing="off" w:after="240" w:afterAutospacing="off"/>
              <w:rPr>
                <w:rFonts w:ascii="Calibri" w:hAnsi="Calibri" w:eastAsia="Calibri" w:cs="Calibri"/>
                <w:b w:val="1"/>
                <w:bCs w:val="1"/>
                <w:noProof w:val="0"/>
                <w:sz w:val="28"/>
                <w:szCs w:val="28"/>
                <w:lang w:val="en-GB"/>
              </w:rPr>
            </w:pPr>
            <w:r w:rsidRPr="7AEB913D" w:rsidR="44D59A60">
              <w:rPr>
                <w:rFonts w:ascii="Calibri" w:hAnsi="Calibri" w:eastAsia="Calibri" w:cs="Calibri"/>
                <w:b w:val="1"/>
                <w:bCs w:val="1"/>
                <w:noProof w:val="0"/>
                <w:sz w:val="28"/>
                <w:szCs w:val="28"/>
                <w:lang w:val="en-GB"/>
              </w:rPr>
              <w:t>Curriculum Leadership:</w:t>
            </w:r>
          </w:p>
          <w:p w:rsidRPr="003A030A" w:rsidR="00B11689" w:rsidP="7AEB913D" w:rsidRDefault="00B11689" w14:paraId="60A1661B" w14:textId="79A8ADB0">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Ensure the D&amp;T curriculum is broad, balanced, and aligned with national curriculum requirements.</w:t>
            </w:r>
          </w:p>
          <w:p w:rsidRPr="003A030A" w:rsidR="00B11689" w:rsidP="7AEB913D" w:rsidRDefault="00B11689" w14:paraId="41292796" w14:textId="604BBA2C">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Review and update long-term and medium-term plans to reflect progression in skills, knowledge, and creativity.</w:t>
            </w:r>
          </w:p>
          <w:p w:rsidRPr="003A030A" w:rsidR="00B11689" w:rsidP="7AEB913D" w:rsidRDefault="00B11689" w14:paraId="26DB7771" w14:textId="60C46F8F">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Promote cross-curricular links, including thematic learning opportunities.</w:t>
            </w:r>
          </w:p>
          <w:p w:rsidRPr="003A030A" w:rsidR="00B11689" w:rsidP="7AEB913D" w:rsidRDefault="00B11689" w14:paraId="1F738605" w14:textId="3080CADD">
            <w:pPr>
              <w:pStyle w:val="ListParagraph"/>
              <w:numPr>
                <w:ilvl w:val="0"/>
                <w:numId w:val="4"/>
              </w:numPr>
              <w:spacing w:before="240" w:beforeAutospacing="off" w:after="240" w:afterAutospacing="off"/>
              <w:rPr>
                <w:rFonts w:ascii="Calibri" w:hAnsi="Calibri" w:eastAsia="Calibri" w:cs="Calibri"/>
                <w:b w:val="1"/>
                <w:bCs w:val="1"/>
                <w:noProof w:val="0"/>
                <w:sz w:val="28"/>
                <w:szCs w:val="28"/>
                <w:lang w:val="en-GB"/>
              </w:rPr>
            </w:pPr>
            <w:r w:rsidRPr="7AEB913D" w:rsidR="44D59A60">
              <w:rPr>
                <w:rFonts w:ascii="Calibri" w:hAnsi="Calibri" w:eastAsia="Calibri" w:cs="Calibri"/>
                <w:b w:val="1"/>
                <w:bCs w:val="1"/>
                <w:noProof w:val="0"/>
                <w:sz w:val="28"/>
                <w:szCs w:val="28"/>
                <w:lang w:val="en-GB"/>
              </w:rPr>
              <w:t>Monitoring and Evaluation:</w:t>
            </w:r>
          </w:p>
          <w:p w:rsidRPr="003A030A" w:rsidR="00B11689" w:rsidP="7AEB913D" w:rsidRDefault="00B11689" w14:paraId="59057205" w14:textId="68D0D4FC">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Monitor the quality of teaching and learning through lesson observations, pupil voice, and work scrutiny.</w:t>
            </w:r>
          </w:p>
          <w:p w:rsidRPr="003A030A" w:rsidR="00B11689" w:rsidP="7AEB913D" w:rsidRDefault="00B11689" w14:paraId="776E0C23" w14:textId="7EA818E0">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Report on subject to senior leaders and governors.</w:t>
            </w:r>
          </w:p>
          <w:p w:rsidRPr="003A030A" w:rsidR="00B11689" w:rsidP="7AEB913D" w:rsidRDefault="00B11689" w14:paraId="6C498FE7" w14:textId="5F00ACB1">
            <w:pPr>
              <w:pStyle w:val="ListParagraph"/>
              <w:numPr>
                <w:ilvl w:val="0"/>
                <w:numId w:val="4"/>
              </w:numPr>
              <w:spacing w:before="240" w:beforeAutospacing="off" w:after="240" w:afterAutospacing="off"/>
              <w:rPr>
                <w:rFonts w:ascii="Calibri" w:hAnsi="Calibri" w:eastAsia="Calibri" w:cs="Calibri"/>
                <w:b w:val="1"/>
                <w:bCs w:val="1"/>
                <w:noProof w:val="0"/>
                <w:sz w:val="28"/>
                <w:szCs w:val="28"/>
                <w:lang w:val="en-GB"/>
              </w:rPr>
            </w:pPr>
            <w:r w:rsidRPr="7AEB913D" w:rsidR="44D59A60">
              <w:rPr>
                <w:rFonts w:ascii="Calibri" w:hAnsi="Calibri" w:eastAsia="Calibri" w:cs="Calibri"/>
                <w:b w:val="1"/>
                <w:bCs w:val="1"/>
                <w:noProof w:val="0"/>
                <w:sz w:val="28"/>
                <w:szCs w:val="28"/>
                <w:lang w:val="en-GB"/>
              </w:rPr>
              <w:t>Staff Development and Support:</w:t>
            </w:r>
          </w:p>
          <w:p w:rsidRPr="003A030A" w:rsidR="00B11689" w:rsidP="7AEB913D" w:rsidRDefault="00B11689" w14:paraId="0D4C030F" w14:textId="34AD66DE">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Provide guidance, resources, and CPD opportunities to support staff confidence and subject knowledge.</w:t>
            </w:r>
          </w:p>
          <w:p w:rsidRPr="003A030A" w:rsidR="00B11689" w:rsidP="7AEB913D" w:rsidRDefault="00B11689" w14:paraId="017AE202" w14:textId="0D37C23C">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Share best practice and encourage innovative approaches to teaching D&amp;T.</w:t>
            </w:r>
          </w:p>
          <w:p w:rsidRPr="003A030A" w:rsidR="00B11689" w:rsidP="7AEB913D" w:rsidRDefault="00B11689" w14:paraId="5E449AE8" w14:textId="3BAC9529">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Support new staff and trainees with planning and delivery.</w:t>
            </w:r>
          </w:p>
          <w:p w:rsidRPr="003A030A" w:rsidR="00B11689" w:rsidP="7AEB913D" w:rsidRDefault="00B11689" w14:paraId="51D83264" w14:textId="5EFC8D7D">
            <w:pPr>
              <w:pStyle w:val="ListParagraph"/>
              <w:numPr>
                <w:ilvl w:val="0"/>
                <w:numId w:val="4"/>
              </w:numPr>
              <w:spacing w:before="240" w:beforeAutospacing="off" w:after="240" w:afterAutospacing="off"/>
              <w:rPr>
                <w:rFonts w:ascii="Calibri" w:hAnsi="Calibri" w:eastAsia="Calibri" w:cs="Calibri"/>
                <w:b w:val="1"/>
                <w:bCs w:val="1"/>
                <w:noProof w:val="0"/>
                <w:sz w:val="28"/>
                <w:szCs w:val="28"/>
                <w:lang w:val="en-GB"/>
              </w:rPr>
            </w:pPr>
            <w:r w:rsidRPr="7AEB913D" w:rsidR="44D59A60">
              <w:rPr>
                <w:rFonts w:ascii="Calibri" w:hAnsi="Calibri" w:eastAsia="Calibri" w:cs="Calibri"/>
                <w:b w:val="1"/>
                <w:bCs w:val="1"/>
                <w:noProof w:val="0"/>
                <w:sz w:val="28"/>
                <w:szCs w:val="28"/>
                <w:lang w:val="en-GB"/>
              </w:rPr>
              <w:t>Resource Management:</w:t>
            </w:r>
          </w:p>
          <w:p w:rsidRPr="003A030A" w:rsidR="00B11689" w:rsidP="7AEB913D" w:rsidRDefault="00B11689" w14:paraId="02D91747" w14:textId="7C8E6EDE">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Audit and manage D&amp;T resources, ensuring they are safe, appropriate, and accessible.</w:t>
            </w:r>
          </w:p>
          <w:p w:rsidRPr="003A030A" w:rsidR="00B11689" w:rsidP="7AEB913D" w:rsidRDefault="00B11689" w14:paraId="1E8F9FE3" w14:textId="3D194601">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Plan for future resource needs in line with curriculum developments and budget constraints.</w:t>
            </w:r>
          </w:p>
          <w:p w:rsidRPr="003A030A" w:rsidR="00B11689" w:rsidP="7AEB913D" w:rsidRDefault="00B11689" w14:paraId="23D015D6" w14:textId="06F6D340">
            <w:pPr>
              <w:pStyle w:val="ListParagraph"/>
              <w:numPr>
                <w:ilvl w:val="0"/>
                <w:numId w:val="4"/>
              </w:numPr>
              <w:spacing w:before="240" w:beforeAutospacing="off" w:after="240" w:afterAutospacing="off"/>
              <w:rPr>
                <w:rFonts w:ascii="Calibri" w:hAnsi="Calibri" w:eastAsia="Calibri" w:cs="Calibri"/>
                <w:b w:val="1"/>
                <w:bCs w:val="1"/>
                <w:noProof w:val="0"/>
                <w:sz w:val="28"/>
                <w:szCs w:val="28"/>
                <w:lang w:val="en-GB"/>
              </w:rPr>
            </w:pPr>
            <w:r w:rsidRPr="7AEB913D" w:rsidR="44D59A60">
              <w:rPr>
                <w:rFonts w:ascii="Calibri" w:hAnsi="Calibri" w:eastAsia="Calibri" w:cs="Calibri"/>
                <w:b w:val="1"/>
                <w:bCs w:val="1"/>
                <w:noProof w:val="0"/>
                <w:sz w:val="28"/>
                <w:szCs w:val="28"/>
                <w:lang w:val="en-GB"/>
              </w:rPr>
              <w:t>Pupil Engagement and Enrichment:</w:t>
            </w:r>
          </w:p>
          <w:p w:rsidRPr="003A030A" w:rsidR="00B11689" w:rsidP="7AEB913D" w:rsidRDefault="00B11689" w14:paraId="0D525EF9" w14:textId="5AF1815A">
            <w:pPr>
              <w:pStyle w:val="ListParagraph"/>
              <w:numPr>
                <w:ilvl w:val="1"/>
                <w:numId w:val="4"/>
              </w:numPr>
              <w:spacing w:before="0" w:beforeAutospacing="off" w:after="0" w:afterAutospacing="off"/>
              <w:rPr>
                <w:rFonts w:ascii="Calibri" w:hAnsi="Calibri" w:eastAsia="Calibri" w:cs="Calibri"/>
                <w:noProof w:val="0"/>
                <w:sz w:val="28"/>
                <w:szCs w:val="28"/>
                <w:lang w:val="en-GB"/>
              </w:rPr>
            </w:pPr>
            <w:r w:rsidRPr="7AEB913D" w:rsidR="44D59A60">
              <w:rPr>
                <w:rFonts w:ascii="Calibri" w:hAnsi="Calibri" w:eastAsia="Calibri" w:cs="Calibri"/>
                <w:noProof w:val="0"/>
                <w:sz w:val="28"/>
                <w:szCs w:val="28"/>
                <w:lang w:val="en-GB"/>
              </w:rPr>
              <w:t>Promote pupil engagement through practical, purposeful projects and real-world problem solving.</w:t>
            </w:r>
          </w:p>
          <w:p w:rsidRPr="003A030A" w:rsidR="00B11689" w:rsidP="7AEB913D" w:rsidRDefault="00B11689" w14:paraId="68087811" w14:textId="30E5FD52">
            <w:pPr>
              <w:rPr>
                <w:b w:val="1"/>
                <w:bCs w:val="1"/>
                <w:sz w:val="28"/>
                <w:szCs w:val="28"/>
                <w:u w:val="single"/>
                <w:lang w:val="en-GB"/>
              </w:rPr>
            </w:pPr>
          </w:p>
        </w:tc>
      </w:tr>
      <w:tr w:rsidR="00B11689" w:rsidTr="7AEB913D" w14:paraId="2D5C4108" w14:textId="77777777">
        <w:tc>
          <w:tcPr>
            <w:tcW w:w="9016" w:type="dxa"/>
            <w:tcMar/>
          </w:tcPr>
          <w:p w:rsidRPr="003A030A" w:rsidR="00B11689" w:rsidP="00B11689" w:rsidRDefault="00B11689" w14:paraId="7A84AC49" w14:textId="77777777">
            <w:pPr>
              <w:rPr>
                <w:b/>
                <w:sz w:val="28"/>
                <w:szCs w:val="28"/>
                <w:u w:val="single"/>
                <w:lang w:val="en-GB"/>
              </w:rPr>
            </w:pPr>
            <w:r w:rsidRPr="7AEB913D" w:rsidR="00B11689">
              <w:rPr>
                <w:b w:val="1"/>
                <w:bCs w:val="1"/>
                <w:sz w:val="28"/>
                <w:szCs w:val="28"/>
                <w:u w:val="single"/>
                <w:lang w:val="en-GB"/>
              </w:rPr>
              <w:t>Meeting the needs of all Pupils (AGT and SEN)</w:t>
            </w:r>
          </w:p>
          <w:p w:rsidRPr="003A030A" w:rsidR="00B11689" w:rsidP="7AEB913D" w:rsidRDefault="00B11689" w14:paraId="350F7730" w14:textId="7E5D34F9">
            <w:pPr>
              <w:pStyle w:val="Normal"/>
            </w:pPr>
            <w:r w:rsidRPr="7AEB913D" w:rsidR="773B114C">
              <w:rPr>
                <w:rFonts w:ascii="Calibri" w:hAnsi="Calibri" w:eastAsia="Calibri" w:cs="Calibri"/>
                <w:noProof w:val="0"/>
                <w:sz w:val="28"/>
                <w:szCs w:val="28"/>
                <w:lang w:val="en-GB"/>
              </w:rPr>
              <w:t>"Design and Technology teaching is planned to ensure accessibility for all learners, with differentiated tasks and targeted support to meet the needs of pupils with SEND and to challenge those identified as more able and talented (AG&amp;T)."</w:t>
            </w:r>
          </w:p>
        </w:tc>
      </w:tr>
      <w:tr w:rsidR="00B11689" w:rsidTr="7AEB913D" w14:paraId="3DE23146" w14:textId="77777777">
        <w:tc>
          <w:tcPr>
            <w:tcW w:w="9016" w:type="dxa"/>
            <w:tcMar/>
          </w:tcPr>
          <w:p w:rsidRPr="003A030A" w:rsidR="00B11689" w:rsidP="00B11689" w:rsidRDefault="00B11689" w14:paraId="02BABB9B" w14:textId="77777777">
            <w:pPr>
              <w:rPr>
                <w:b/>
                <w:sz w:val="28"/>
                <w:szCs w:val="28"/>
                <w:u w:val="single"/>
                <w:lang w:val="en-GB"/>
              </w:rPr>
            </w:pPr>
            <w:r w:rsidRPr="7AEB913D" w:rsidR="00B11689">
              <w:rPr>
                <w:b w:val="1"/>
                <w:bCs w:val="1"/>
                <w:sz w:val="28"/>
                <w:szCs w:val="28"/>
                <w:u w:val="single"/>
                <w:lang w:val="en-GB"/>
              </w:rPr>
              <w:t>Spirituality</w:t>
            </w:r>
          </w:p>
          <w:p w:rsidRPr="003A030A" w:rsidR="00B11689" w:rsidP="7AEB913D" w:rsidRDefault="00B11689" w14:paraId="1F6822D9" w14:textId="41ACDD85">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AEB913D" w:rsidR="15A15E3B">
              <w:rPr>
                <w:rFonts w:ascii="Calibri" w:hAnsi="Calibri" w:eastAsia="Calibri" w:cs="Calibri"/>
                <w:b w:val="0"/>
                <w:bCs w:val="0"/>
                <w:i w:val="1"/>
                <w:iCs w:val="1"/>
                <w:caps w:val="0"/>
                <w:smallCaps w:val="0"/>
                <w:noProof w:val="0"/>
                <w:color w:val="000000" w:themeColor="text1" w:themeTint="FF" w:themeShade="FF"/>
                <w:sz w:val="24"/>
                <w:szCs w:val="24"/>
                <w:lang w:val="en-GB"/>
              </w:rPr>
              <w:t>Spirituality is delighting in all things, being absorbed into the present moment, not too attached to self, and eager to explore boundaries of ‘beyond’ and ‘other’, searching for meaning, discovering purpose, open to more. (Rebecca Nye)</w:t>
            </w:r>
          </w:p>
          <w:p w:rsidRPr="003A030A" w:rsidR="00B11689" w:rsidP="7AEB913D" w:rsidRDefault="00B11689" w14:paraId="5D94BA02" w14:textId="4F2C1C6B">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3A030A" w:rsidR="00B11689" w:rsidP="7AEB913D" w:rsidRDefault="00B11689" w14:paraId="4737AC84" w14:textId="60BAC73F">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AEB913D" w:rsidR="15A15E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support pupils in their spiritual development across the wider curriculum by capturing opportunities for awe and wonder as they arise and by offering pupils opportunities to develop their own spirituality through encouraging curiosity, fostering a love of </w:t>
            </w:r>
            <w:r w:rsidRPr="7AEB913D" w:rsidR="15A15E3B">
              <w:rPr>
                <w:rFonts w:ascii="Calibri" w:hAnsi="Calibri" w:eastAsia="Calibri" w:cs="Calibri"/>
                <w:b w:val="0"/>
                <w:bCs w:val="0"/>
                <w:i w:val="0"/>
                <w:iCs w:val="0"/>
                <w:caps w:val="0"/>
                <w:smallCaps w:val="0"/>
                <w:noProof w:val="0"/>
                <w:color w:val="000000" w:themeColor="text1" w:themeTint="FF" w:themeShade="FF"/>
                <w:sz w:val="24"/>
                <w:szCs w:val="24"/>
                <w:lang w:val="en-GB"/>
              </w:rPr>
              <w:t>life</w:t>
            </w:r>
            <w:r w:rsidRPr="7AEB913D" w:rsidR="15A15E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learning and through appreciating the connections and unity in the world around us. We encourage children to take the time to wonder and explore ‘Big Questions’ across the curriculum</w:t>
            </w:r>
          </w:p>
        </w:tc>
      </w:tr>
      <w:tr w:rsidR="00D73040" w:rsidTr="7AEB913D" w14:paraId="2B1156A2" w14:textId="77777777">
        <w:tc>
          <w:tcPr>
            <w:tcW w:w="9016" w:type="dxa"/>
            <w:tcMar/>
          </w:tcPr>
          <w:p w:rsidRPr="003A030A" w:rsidR="00D73040" w:rsidP="7AEB913D" w:rsidRDefault="00D73040" w14:paraId="5746159D" w14:textId="324F1C44">
            <w:pPr>
              <w:rPr>
                <w:b w:val="1"/>
                <w:bCs w:val="1"/>
                <w:sz w:val="28"/>
                <w:szCs w:val="28"/>
                <w:u w:val="single"/>
              </w:rPr>
            </w:pPr>
            <w:r w:rsidRPr="7AEB913D" w:rsidR="00D73040">
              <w:rPr>
                <w:b w:val="1"/>
                <w:bCs w:val="1"/>
                <w:sz w:val="28"/>
                <w:szCs w:val="28"/>
                <w:u w:val="single"/>
              </w:rPr>
              <w:t>Equality and Diversity</w:t>
            </w:r>
          </w:p>
          <w:p w:rsidRPr="003A030A" w:rsidR="00D73040" w:rsidP="7AEB913D" w:rsidRDefault="00D73040" w14:paraId="5FF8B278" w14:textId="08C7B6D0">
            <w:pPr>
              <w:spacing w:after="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AEB913D" w:rsidR="24EE26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are committed to ensuring that all children are provided with equal learning opportunities in computing, regardless of social class, gender, culture, race, disability, or learning difficulties. Our aim is to foster an inclusive environment that enables all pupils to develop positive attitudes towards others. </w:t>
            </w:r>
          </w:p>
          <w:p w:rsidRPr="003A030A" w:rsidR="00D73040" w:rsidP="7AEB913D" w:rsidRDefault="00D73040" w14:paraId="4DD4C2D5" w14:textId="1DB43EDA">
            <w:pPr>
              <w:spacing w:after="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3A030A" w:rsidR="00D73040" w:rsidP="7AEB913D" w:rsidRDefault="00D73040" w14:paraId="035F0E68" w14:textId="521323F4">
            <w:pPr>
              <w:spacing w:after="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AEB913D" w:rsidR="24EE26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believe that equitable access to computing resources is essential for every child, and we require all staff members to adhere to the established Equality Policy. </w:t>
            </w:r>
          </w:p>
          <w:p w:rsidRPr="003A030A" w:rsidR="00D73040" w:rsidP="7AEB913D" w:rsidRDefault="00D73040" w14:paraId="14CDA749" w14:textId="315C4142">
            <w:pPr>
              <w:spacing w:after="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3A030A" w:rsidR="00D73040" w:rsidP="7AEB913D" w:rsidRDefault="00D73040" w14:paraId="21D12089" w14:textId="21AA0FC4">
            <w:pPr>
              <w:spacing w:after="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AEB913D" w:rsidR="24EE26FF">
              <w:rPr>
                <w:rFonts w:ascii="Calibri" w:hAnsi="Calibri" w:eastAsia="Calibri" w:cs="Calibri"/>
                <w:b w:val="0"/>
                <w:bCs w:val="0"/>
                <w:i w:val="0"/>
                <w:iCs w:val="0"/>
                <w:caps w:val="0"/>
                <w:smallCaps w:val="0"/>
                <w:noProof w:val="0"/>
                <w:color w:val="000000" w:themeColor="text1" w:themeTint="FF" w:themeShade="FF"/>
                <w:sz w:val="24"/>
                <w:szCs w:val="24"/>
                <w:lang w:val="en-GB"/>
              </w:rPr>
              <w:t>Through these principles, we strive to create a supportive educational atmosphere that respects and celebrates diversity in all its forms. We promote an understanding of different cultures through the topics studied by the children.</w:t>
            </w:r>
          </w:p>
          <w:p w:rsidRPr="003A030A" w:rsidR="00D73040" w:rsidP="7AEB913D" w:rsidRDefault="00D73040" w14:paraId="2F495367" w14:textId="0E97328A">
            <w:pPr>
              <w:rPr>
                <w:b w:val="1"/>
                <w:bCs w:val="1"/>
                <w:sz w:val="28"/>
                <w:szCs w:val="28"/>
                <w:u w:val="single"/>
              </w:rPr>
            </w:pPr>
          </w:p>
        </w:tc>
      </w:tr>
      <w:tr w:rsidR="00B11689" w:rsidTr="7AEB913D" w14:paraId="0D555BD6" w14:textId="77777777">
        <w:tc>
          <w:tcPr>
            <w:tcW w:w="9016" w:type="dxa"/>
            <w:tcMar/>
          </w:tcPr>
          <w:p w:rsidRPr="003A030A" w:rsidR="00B11689" w:rsidP="00B11689" w:rsidRDefault="00B11689" w14:paraId="2D1D94C4" w14:textId="77777777">
            <w:pPr>
              <w:rPr>
                <w:b/>
                <w:sz w:val="28"/>
                <w:szCs w:val="28"/>
                <w:u w:val="single"/>
                <w:lang w:val="en-GB"/>
              </w:rPr>
            </w:pPr>
            <w:r w:rsidRPr="003A030A">
              <w:rPr>
                <w:b/>
                <w:sz w:val="28"/>
                <w:szCs w:val="28"/>
                <w:u w:val="single"/>
                <w:lang w:val="en-GB"/>
              </w:rPr>
              <w:t>Resources</w:t>
            </w:r>
          </w:p>
          <w:p w:rsidRPr="003A030A" w:rsidR="00B11689" w:rsidP="7AEB913D" w:rsidRDefault="00B11689" w14:paraId="1CA1B3CA" w14:textId="3361A2FF">
            <w:pPr>
              <w:rPr>
                <w:b w:val="0"/>
                <w:bCs w:val="0"/>
                <w:sz w:val="28"/>
                <w:szCs w:val="28"/>
                <w:u w:val="none"/>
                <w:lang w:val="en-GB"/>
              </w:rPr>
            </w:pPr>
            <w:r w:rsidRPr="7AEB913D" w:rsidR="245C4353">
              <w:rPr>
                <w:b w:val="0"/>
                <w:bCs w:val="0"/>
                <w:sz w:val="28"/>
                <w:szCs w:val="28"/>
                <w:u w:val="none"/>
                <w:lang w:val="en-GB"/>
              </w:rPr>
              <w:t xml:space="preserve">Resources are </w:t>
            </w:r>
            <w:r w:rsidRPr="7AEB913D" w:rsidR="245C4353">
              <w:rPr>
                <w:b w:val="0"/>
                <w:bCs w:val="0"/>
                <w:sz w:val="28"/>
                <w:szCs w:val="28"/>
                <w:u w:val="none"/>
                <w:lang w:val="en-GB"/>
              </w:rPr>
              <w:t>mainly stored</w:t>
            </w:r>
            <w:r w:rsidRPr="7AEB913D" w:rsidR="245C4353">
              <w:rPr>
                <w:b w:val="0"/>
                <w:bCs w:val="0"/>
                <w:sz w:val="28"/>
                <w:szCs w:val="28"/>
                <w:u w:val="none"/>
                <w:lang w:val="en-GB"/>
              </w:rPr>
              <w:t xml:space="preserve"> in the D and T cupboard in the Infant Resource Area.</w:t>
            </w:r>
            <w:r w:rsidRPr="7AEB913D" w:rsidR="3DF8AF18">
              <w:rPr>
                <w:b w:val="0"/>
                <w:bCs w:val="0"/>
                <w:sz w:val="28"/>
                <w:szCs w:val="28"/>
                <w:u w:val="none"/>
                <w:lang w:val="en-GB"/>
              </w:rPr>
              <w:t xml:space="preserve"> Please ask subject leader for resources ahead of each </w:t>
            </w:r>
            <w:r w:rsidRPr="7AEB913D" w:rsidR="3DF8AF18">
              <w:rPr>
                <w:b w:val="0"/>
                <w:bCs w:val="0"/>
                <w:sz w:val="28"/>
                <w:szCs w:val="28"/>
                <w:u w:val="none"/>
                <w:lang w:val="en-GB"/>
              </w:rPr>
              <w:t>unit</w:t>
            </w:r>
            <w:r w:rsidRPr="7AEB913D" w:rsidR="3DF8AF18">
              <w:rPr>
                <w:b w:val="0"/>
                <w:bCs w:val="0"/>
                <w:sz w:val="28"/>
                <w:szCs w:val="28"/>
                <w:u w:val="none"/>
                <w:lang w:val="en-GB"/>
              </w:rPr>
              <w:t xml:space="preserve"> as many of the resources needed will need replacing annually. </w:t>
            </w:r>
          </w:p>
          <w:p w:rsidRPr="003A030A" w:rsidR="00B11689" w:rsidP="7AEB913D" w:rsidRDefault="00B11689" w14:paraId="298924CB" w14:textId="11963592">
            <w:pPr>
              <w:rPr>
                <w:b w:val="0"/>
                <w:bCs w:val="0"/>
                <w:sz w:val="28"/>
                <w:szCs w:val="28"/>
                <w:u w:val="none"/>
                <w:lang w:val="en-GB"/>
              </w:rPr>
            </w:pPr>
            <w:r w:rsidRPr="7AEB913D" w:rsidR="245C4353">
              <w:rPr>
                <w:b w:val="0"/>
                <w:bCs w:val="0"/>
                <w:sz w:val="28"/>
                <w:szCs w:val="28"/>
                <w:u w:val="none"/>
                <w:lang w:val="en-GB"/>
              </w:rPr>
              <w:t xml:space="preserve">Some resources needed for topics will need to be </w:t>
            </w:r>
            <w:r w:rsidRPr="7AEB913D" w:rsidR="245C4353">
              <w:rPr>
                <w:b w:val="0"/>
                <w:bCs w:val="0"/>
                <w:sz w:val="28"/>
                <w:szCs w:val="28"/>
                <w:u w:val="none"/>
                <w:lang w:val="en-GB"/>
              </w:rPr>
              <w:t>purchased</w:t>
            </w:r>
            <w:r w:rsidRPr="7AEB913D" w:rsidR="245C4353">
              <w:rPr>
                <w:b w:val="0"/>
                <w:bCs w:val="0"/>
                <w:sz w:val="28"/>
                <w:szCs w:val="28"/>
                <w:u w:val="none"/>
                <w:lang w:val="en-GB"/>
              </w:rPr>
              <w:t xml:space="preserve"> by staff (For example food technology units) and receipts handed in to the school office</w:t>
            </w:r>
            <w:r w:rsidRPr="7AEB913D" w:rsidR="2B98F496">
              <w:rPr>
                <w:b w:val="0"/>
                <w:bCs w:val="0"/>
                <w:sz w:val="28"/>
                <w:szCs w:val="28"/>
                <w:u w:val="none"/>
                <w:lang w:val="en-GB"/>
              </w:rPr>
              <w:t>.</w:t>
            </w:r>
            <w:r w:rsidRPr="7AEB913D" w:rsidR="245C4353">
              <w:rPr>
                <w:b w:val="0"/>
                <w:bCs w:val="0"/>
                <w:sz w:val="28"/>
                <w:szCs w:val="28"/>
                <w:u w:val="none"/>
                <w:lang w:val="en-GB"/>
              </w:rPr>
              <w:t xml:space="preserve"> </w:t>
            </w:r>
          </w:p>
        </w:tc>
      </w:tr>
    </w:tbl>
    <w:p w:rsidR="003A030A" w:rsidP="00FD02CE" w:rsidRDefault="003A030A" w14:paraId="643E26DF" w14:textId="77777777"/>
    <w:p w:rsidRPr="00FD02CE" w:rsidR="0055547D" w:rsidP="00FD02CE" w:rsidRDefault="0055547D" w14:paraId="2304AC79" w14:textId="77777777"/>
    <w:sectPr w:rsidRPr="00FD02CE" w:rsidR="0055547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2f6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b71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939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c33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7d7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08c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950b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3bd8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CE"/>
    <w:rsid w:val="00244A98"/>
    <w:rsid w:val="003A030A"/>
    <w:rsid w:val="0055547D"/>
    <w:rsid w:val="00B11689"/>
    <w:rsid w:val="00B47954"/>
    <w:rsid w:val="00B90EEA"/>
    <w:rsid w:val="00D73040"/>
    <w:rsid w:val="00FD02CE"/>
    <w:rsid w:val="014F88AB"/>
    <w:rsid w:val="028EA08D"/>
    <w:rsid w:val="04186B14"/>
    <w:rsid w:val="090D0202"/>
    <w:rsid w:val="0D48B4BE"/>
    <w:rsid w:val="1157A897"/>
    <w:rsid w:val="12CECF3A"/>
    <w:rsid w:val="153D538B"/>
    <w:rsid w:val="15A15E3B"/>
    <w:rsid w:val="160BC2F2"/>
    <w:rsid w:val="165EC628"/>
    <w:rsid w:val="179BA79C"/>
    <w:rsid w:val="1B6297E2"/>
    <w:rsid w:val="245C4353"/>
    <w:rsid w:val="24EE26FF"/>
    <w:rsid w:val="2776B2AA"/>
    <w:rsid w:val="2881D136"/>
    <w:rsid w:val="288404BD"/>
    <w:rsid w:val="2B98F496"/>
    <w:rsid w:val="2FE820CD"/>
    <w:rsid w:val="31105642"/>
    <w:rsid w:val="33728905"/>
    <w:rsid w:val="3400E0DB"/>
    <w:rsid w:val="3A4FEABA"/>
    <w:rsid w:val="3A635C24"/>
    <w:rsid w:val="3C186151"/>
    <w:rsid w:val="3D8EDAA1"/>
    <w:rsid w:val="3DB7D128"/>
    <w:rsid w:val="3DF8AF18"/>
    <w:rsid w:val="3F214D1A"/>
    <w:rsid w:val="44852EAC"/>
    <w:rsid w:val="44D59A60"/>
    <w:rsid w:val="463FEB3D"/>
    <w:rsid w:val="47CA6BBE"/>
    <w:rsid w:val="4A81D62A"/>
    <w:rsid w:val="4BC44EEB"/>
    <w:rsid w:val="4C67F450"/>
    <w:rsid w:val="50FFB6FF"/>
    <w:rsid w:val="564EF570"/>
    <w:rsid w:val="56737FC5"/>
    <w:rsid w:val="57C1C0F1"/>
    <w:rsid w:val="594694DF"/>
    <w:rsid w:val="5C10D9E6"/>
    <w:rsid w:val="5C59FFD3"/>
    <w:rsid w:val="5E8107B2"/>
    <w:rsid w:val="61033FD9"/>
    <w:rsid w:val="64864529"/>
    <w:rsid w:val="6A3D4855"/>
    <w:rsid w:val="6A57895A"/>
    <w:rsid w:val="6A777796"/>
    <w:rsid w:val="70F3786E"/>
    <w:rsid w:val="710D454A"/>
    <w:rsid w:val="73461AE7"/>
    <w:rsid w:val="75962A42"/>
    <w:rsid w:val="773B114C"/>
    <w:rsid w:val="798CAFA1"/>
    <w:rsid w:val="7A4827BE"/>
    <w:rsid w:val="7AEB913D"/>
    <w:rsid w:val="7AF05100"/>
    <w:rsid w:val="7B363FEB"/>
    <w:rsid w:val="7BA2B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526"/>
  <w15:chartTrackingRefBased/>
  <w15:docId w15:val="{9130ACE5-15A8-4C40-9E04-9A1F8752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D02CE"/>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D02CE"/>
    <w:pPr>
      <w:spacing w:after="0" w:line="240" w:lineRule="auto"/>
    </w:pPr>
  </w:style>
  <w:style w:type="table" w:styleId="TableGrid">
    <w:name w:val="Table Grid"/>
    <w:basedOn w:val="TableNormal"/>
    <w:uiPriority w:val="39"/>
    <w:rsid w:val="00FD02CE"/>
    <w:pPr>
      <w:spacing w:after="0" w:line="240" w:lineRule="auto"/>
    </w:pPr>
    <w:rPr>
      <w:rFonts w:eastAsiaTheme="minorEastAsia"/>
      <w:lang w:val="es-ES_tradnl" w:eastAsia="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7AEB913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numbering" Target="numbering.xml" Id="Rc6d2f3a41100426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204-748B-4FAF-99F1-8EB7ED070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A7C65F-740A-4BA2-A243-1EF9945F71FD}">
  <ds:schemaRefs>
    <ds:schemaRef ds:uri="http://schemas.microsoft.com/sharepoint/v3/contenttype/forms"/>
  </ds:schemaRefs>
</ds:datastoreItem>
</file>

<file path=customXml/itemProps3.xml><?xml version="1.0" encoding="utf-8"?>
<ds:datastoreItem xmlns:ds="http://schemas.openxmlformats.org/officeDocument/2006/customXml" ds:itemID="{B90758A8-C448-4272-B588-DB4803A4D62D}">
  <ds:schemaRefs>
    <ds:schemaRef ds:uri="http://schemas.microsoft.com/office/2006/metadata/properties"/>
    <ds:schemaRef ds:uri="http://schemas.microsoft.com/office/infopath/2007/PartnerControls"/>
    <ds:schemaRef ds:uri="b056c4b5-e308-4494-9c3e-fce66c4424aa"/>
  </ds:schemaRefs>
</ds:datastoreItem>
</file>

<file path=customXml/itemProps4.xml><?xml version="1.0" encoding="utf-8"?>
<ds:datastoreItem xmlns:ds="http://schemas.openxmlformats.org/officeDocument/2006/customXml" ds:itemID="{98FF74A7-FDDB-4E35-9F43-80F80B587F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Waterhouse</dc:creator>
  <keywords/>
  <dc:description/>
  <lastModifiedBy>Taylor, D</lastModifiedBy>
  <revision>6</revision>
  <dcterms:created xsi:type="dcterms:W3CDTF">2024-09-05T13:40:00.0000000Z</dcterms:created>
  <dcterms:modified xsi:type="dcterms:W3CDTF">2025-10-14T15:52:46.2956218Z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