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BBA6" w14:textId="77777777" w:rsidR="005653B7" w:rsidRDefault="008C48BC" w:rsidP="009D2ECF">
      <w:pPr>
        <w:rPr>
          <w:rFonts w:ascii="Comic Sans MS" w:hAnsi="Comic Sans MS" w:cs="Comic Sans MS"/>
          <w:sz w:val="28"/>
          <w:szCs w:val="28"/>
          <w:u w:val="single"/>
        </w:rPr>
      </w:pPr>
      <w:r>
        <w:rPr>
          <w:noProof/>
        </w:rPr>
        <w:drawing>
          <wp:anchor distT="0" distB="0" distL="114300" distR="114300" simplePos="0" relativeHeight="251661312" behindDoc="0" locked="0" layoutInCell="1" allowOverlap="1" wp14:anchorId="2A6E63D1" wp14:editId="67F80BE9">
            <wp:simplePos x="0" y="0"/>
            <wp:positionH relativeFrom="column">
              <wp:posOffset>-57150</wp:posOffset>
            </wp:positionH>
            <wp:positionV relativeFrom="paragraph">
              <wp:posOffset>8890</wp:posOffset>
            </wp:positionV>
            <wp:extent cx="1609725" cy="1657350"/>
            <wp:effectExtent l="133350" t="114300" r="123825" b="17145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57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913C804" w14:textId="77777777" w:rsidR="005653B7" w:rsidRPr="008C48BC" w:rsidRDefault="008C48BC">
      <w:pPr>
        <w:jc w:val="center"/>
        <w:rPr>
          <w:rFonts w:ascii="Cavolini" w:hAnsi="Cavolini" w:cs="Cavolini"/>
          <w:b/>
          <w:sz w:val="36"/>
          <w:szCs w:val="36"/>
          <w:u w:val="single"/>
        </w:rPr>
      </w:pPr>
      <w:r w:rsidRPr="008C48BC">
        <w:rPr>
          <w:rFonts w:ascii="Cavolini" w:hAnsi="Cavolini" w:cs="Cavolini"/>
          <w:b/>
          <w:sz w:val="36"/>
          <w:szCs w:val="36"/>
          <w:u w:val="single"/>
        </w:rPr>
        <w:t>Slyne-with-Hest St Luke’s C.E.</w:t>
      </w:r>
      <w:r w:rsidR="005653B7" w:rsidRPr="008C48BC">
        <w:rPr>
          <w:rFonts w:ascii="Cavolini" w:hAnsi="Cavolini" w:cs="Cavolini"/>
          <w:b/>
          <w:sz w:val="36"/>
          <w:szCs w:val="36"/>
          <w:u w:val="single"/>
        </w:rPr>
        <w:t xml:space="preserve"> Primary School</w:t>
      </w:r>
    </w:p>
    <w:p w14:paraId="16ED0CE9" w14:textId="431A5066" w:rsidR="005653B7" w:rsidRPr="008C48BC" w:rsidRDefault="24360A05" w:rsidP="24360A05">
      <w:pPr>
        <w:jc w:val="center"/>
        <w:rPr>
          <w:rFonts w:ascii="Cavolini" w:hAnsi="Cavolini" w:cs="Cavolini"/>
          <w:b/>
          <w:bCs/>
          <w:sz w:val="36"/>
          <w:szCs w:val="36"/>
          <w:u w:val="single"/>
        </w:rPr>
      </w:pPr>
      <w:r w:rsidRPr="24360A05">
        <w:rPr>
          <w:rFonts w:ascii="Cavolini" w:hAnsi="Cavolini" w:cs="Cavolini"/>
          <w:b/>
          <w:bCs/>
          <w:sz w:val="36"/>
          <w:szCs w:val="36"/>
          <w:u w:val="single"/>
        </w:rPr>
        <w:t>Year 1 Curriculum Information</w:t>
      </w:r>
    </w:p>
    <w:p w14:paraId="1F14F6C0" w14:textId="7337AECC" w:rsidR="005653B7" w:rsidRPr="003D3DD2" w:rsidRDefault="00E32F7B">
      <w:pPr>
        <w:jc w:val="center"/>
        <w:rPr>
          <w:rFonts w:ascii="Comic Sans MS" w:hAnsi="Comic Sans MS" w:cs="Comic Sans MS"/>
          <w:b/>
          <w:sz w:val="36"/>
          <w:szCs w:val="36"/>
          <w:u w:val="single"/>
        </w:rPr>
      </w:pPr>
      <w:r>
        <w:rPr>
          <w:rFonts w:ascii="Cavolini" w:hAnsi="Cavolini" w:cs="Cavolini"/>
          <w:b/>
          <w:sz w:val="36"/>
          <w:szCs w:val="36"/>
          <w:u w:val="single"/>
        </w:rPr>
        <w:t>Autumn</w:t>
      </w:r>
      <w:r w:rsidR="008C48BC" w:rsidRPr="008C48BC">
        <w:rPr>
          <w:rFonts w:ascii="Cavolini" w:hAnsi="Cavolini" w:cs="Cavolini"/>
          <w:b/>
          <w:sz w:val="36"/>
          <w:szCs w:val="36"/>
          <w:u w:val="single"/>
        </w:rPr>
        <w:t xml:space="preserve"> Term </w:t>
      </w:r>
      <w:r w:rsidR="00F91F0A">
        <w:rPr>
          <w:rFonts w:ascii="Cavolini" w:hAnsi="Cavolini" w:cs="Cavolini"/>
          <w:b/>
          <w:sz w:val="36"/>
          <w:szCs w:val="36"/>
          <w:u w:val="single"/>
        </w:rPr>
        <w:t>2</w:t>
      </w:r>
      <w:r w:rsidR="005653B7" w:rsidRPr="008C48BC">
        <w:rPr>
          <w:rFonts w:ascii="Cavolini" w:hAnsi="Cavolini" w:cs="Cavolini"/>
          <w:b/>
          <w:sz w:val="36"/>
          <w:szCs w:val="36"/>
          <w:u w:val="single"/>
        </w:rPr>
        <w:t xml:space="preserve"> </w:t>
      </w:r>
      <w:r w:rsidR="00DA4E7C" w:rsidRPr="008C48BC">
        <w:rPr>
          <w:rFonts w:ascii="Cavolini" w:hAnsi="Cavolini" w:cs="Cavolini"/>
          <w:b/>
          <w:sz w:val="36"/>
          <w:szCs w:val="36"/>
          <w:u w:val="single"/>
        </w:rPr>
        <w:t>202</w:t>
      </w:r>
      <w:r w:rsidR="001664FC">
        <w:rPr>
          <w:rFonts w:ascii="Cavolini" w:hAnsi="Cavolini" w:cs="Cavolini"/>
          <w:b/>
          <w:sz w:val="36"/>
          <w:szCs w:val="36"/>
          <w:u w:val="single"/>
        </w:rPr>
        <w:t>4</w:t>
      </w:r>
    </w:p>
    <w:tbl>
      <w:tblPr>
        <w:tblW w:w="10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8420"/>
      </w:tblGrid>
      <w:tr w:rsidR="005653B7" w14:paraId="02313669" w14:textId="77777777" w:rsidTr="24360A05">
        <w:tc>
          <w:tcPr>
            <w:tcW w:w="2263" w:type="dxa"/>
          </w:tcPr>
          <w:p w14:paraId="024AEEC2" w14:textId="77777777" w:rsidR="005653B7" w:rsidRPr="008C48BC" w:rsidRDefault="008C48BC" w:rsidP="009942AB">
            <w:pPr>
              <w:jc w:val="center"/>
              <w:rPr>
                <w:rFonts w:ascii="Cavolini" w:hAnsi="Cavolini" w:cs="Cavolini"/>
                <w:b/>
                <w:sz w:val="28"/>
                <w:szCs w:val="28"/>
              </w:rPr>
            </w:pPr>
            <w:r w:rsidRPr="008C48BC">
              <w:rPr>
                <w:rFonts w:ascii="Cavolini" w:hAnsi="Cavolini" w:cs="Cavolini"/>
                <w:b/>
                <w:sz w:val="28"/>
                <w:szCs w:val="28"/>
              </w:rPr>
              <w:t>E</w:t>
            </w:r>
            <w:r w:rsidR="005653B7" w:rsidRPr="008C48BC">
              <w:rPr>
                <w:rFonts w:ascii="Cavolini" w:hAnsi="Cavolini" w:cs="Cavolini"/>
                <w:b/>
                <w:sz w:val="28"/>
                <w:szCs w:val="28"/>
              </w:rPr>
              <w:t>nglish</w:t>
            </w:r>
          </w:p>
          <w:p w14:paraId="0FB63523" w14:textId="77777777" w:rsidR="005653B7" w:rsidRPr="008C48BC" w:rsidRDefault="008C48BC" w:rsidP="00A35195">
            <w:pPr>
              <w:jc w:val="center"/>
              <w:rPr>
                <w:rFonts w:ascii="Cavolini" w:hAnsi="Cavolini" w:cs="Cavolini"/>
                <w:sz w:val="28"/>
                <w:szCs w:val="28"/>
              </w:rPr>
            </w:pPr>
            <w:r>
              <w:rPr>
                <w:noProof/>
              </w:rPr>
              <w:drawing>
                <wp:inline distT="0" distB="0" distL="0" distR="0" wp14:anchorId="12FCE797" wp14:editId="0B4D4494">
                  <wp:extent cx="981075" cy="981075"/>
                  <wp:effectExtent l="0" t="0" r="9525" b="9525"/>
                  <wp:docPr id="4" name="Picture 4" descr="https://tse3.mm.bing.net/th?id=OIP.dXpcxEPB9ThfrMqL-cQ18AHaHa&amp;pid=Api&amp;P=0&amp;w=172&amp;h=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dXpcxEPB9ThfrMqL-cQ18AHaHa&amp;pid=Api&amp;P=0&amp;w=172&amp;h=1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c>
          <w:tcPr>
            <w:tcW w:w="8420" w:type="dxa"/>
          </w:tcPr>
          <w:p w14:paraId="549A6D2F" w14:textId="77777777" w:rsidR="00474119" w:rsidRDefault="00096DA5" w:rsidP="00D8379D">
            <w:pPr>
              <w:widowControl w:val="0"/>
              <w:rPr>
                <w:rFonts w:asciiTheme="minorHAnsi" w:hAnsiTheme="minorHAnsi" w:cstheme="minorHAnsi"/>
              </w:rPr>
            </w:pPr>
            <w:r w:rsidRPr="00096DA5">
              <w:rPr>
                <w:rFonts w:asciiTheme="minorHAnsi" w:hAnsiTheme="minorHAnsi" w:cstheme="minorHAnsi"/>
              </w:rPr>
              <w:t>This half term we will continue to develop our reading and writing focus. We will start with a unit on poetry, linked to Fireworks. After watching some fireworks it wou</w:t>
            </w:r>
            <w:r>
              <w:rPr>
                <w:rFonts w:asciiTheme="minorHAnsi" w:hAnsiTheme="minorHAnsi" w:cstheme="minorHAnsi"/>
              </w:rPr>
              <w:t>ld</w:t>
            </w:r>
            <w:r w:rsidRPr="00096DA5">
              <w:rPr>
                <w:rFonts w:asciiTheme="minorHAnsi" w:hAnsiTheme="minorHAnsi" w:cstheme="minorHAnsi"/>
              </w:rPr>
              <w:t xml:space="preserve"> be helpful if you discussed with your child the colours/shapes they c</w:t>
            </w:r>
            <w:r>
              <w:rPr>
                <w:rFonts w:asciiTheme="minorHAnsi" w:hAnsiTheme="minorHAnsi" w:cstheme="minorHAnsi"/>
              </w:rPr>
              <w:t>o</w:t>
            </w:r>
            <w:r w:rsidRPr="00096DA5">
              <w:rPr>
                <w:rFonts w:asciiTheme="minorHAnsi" w:hAnsiTheme="minorHAnsi" w:cstheme="minorHAnsi"/>
              </w:rPr>
              <w:t>uld see and the sou</w:t>
            </w:r>
            <w:r>
              <w:rPr>
                <w:rFonts w:asciiTheme="minorHAnsi" w:hAnsiTheme="minorHAnsi" w:cstheme="minorHAnsi"/>
              </w:rPr>
              <w:t>n</w:t>
            </w:r>
            <w:r w:rsidRPr="00096DA5">
              <w:rPr>
                <w:rFonts w:asciiTheme="minorHAnsi" w:hAnsiTheme="minorHAnsi" w:cstheme="minorHAnsi"/>
              </w:rPr>
              <w:t>ds</w:t>
            </w:r>
            <w:r>
              <w:rPr>
                <w:rFonts w:asciiTheme="minorHAnsi" w:hAnsiTheme="minorHAnsi" w:cstheme="minorHAnsi"/>
              </w:rPr>
              <w:t xml:space="preserve"> </w:t>
            </w:r>
            <w:r w:rsidRPr="00096DA5">
              <w:rPr>
                <w:rFonts w:asciiTheme="minorHAnsi" w:hAnsiTheme="minorHAnsi" w:cstheme="minorHAnsi"/>
              </w:rPr>
              <w:t xml:space="preserve">they heard. </w:t>
            </w:r>
            <w:r w:rsidR="00A832F0">
              <w:rPr>
                <w:rFonts w:asciiTheme="minorHAnsi" w:hAnsiTheme="minorHAnsi" w:cstheme="minorHAnsi"/>
              </w:rPr>
              <w:t>W</w:t>
            </w:r>
            <w:r w:rsidRPr="00096DA5">
              <w:rPr>
                <w:rFonts w:asciiTheme="minorHAnsi" w:hAnsiTheme="minorHAnsi" w:cstheme="minorHAnsi"/>
              </w:rPr>
              <w:t>e will</w:t>
            </w:r>
            <w:r w:rsidR="00A832F0">
              <w:rPr>
                <w:rFonts w:asciiTheme="minorHAnsi" w:hAnsiTheme="minorHAnsi" w:cstheme="minorHAnsi"/>
              </w:rPr>
              <w:t xml:space="preserve"> then</w:t>
            </w:r>
            <w:r w:rsidRPr="00096DA5">
              <w:rPr>
                <w:rFonts w:asciiTheme="minorHAnsi" w:hAnsiTheme="minorHAnsi" w:cstheme="minorHAnsi"/>
              </w:rPr>
              <w:t xml:space="preserve"> move onto looking at </w:t>
            </w:r>
            <w:r w:rsidR="00A832F0">
              <w:rPr>
                <w:rFonts w:asciiTheme="minorHAnsi" w:hAnsiTheme="minorHAnsi" w:cstheme="minorHAnsi"/>
              </w:rPr>
              <w:t>a story</w:t>
            </w:r>
            <w:r w:rsidR="007747A5">
              <w:rPr>
                <w:rFonts w:asciiTheme="minorHAnsi" w:hAnsiTheme="minorHAnsi" w:cstheme="minorHAnsi"/>
              </w:rPr>
              <w:t xml:space="preserve"> with </w:t>
            </w:r>
            <w:r w:rsidR="00A832F0">
              <w:rPr>
                <w:rFonts w:asciiTheme="minorHAnsi" w:hAnsiTheme="minorHAnsi" w:cstheme="minorHAnsi"/>
              </w:rPr>
              <w:t xml:space="preserve">a </w:t>
            </w:r>
            <w:r w:rsidR="007747A5">
              <w:rPr>
                <w:rFonts w:asciiTheme="minorHAnsi" w:hAnsiTheme="minorHAnsi" w:cstheme="minorHAnsi"/>
              </w:rPr>
              <w:t xml:space="preserve">repetitive </w:t>
            </w:r>
            <w:r w:rsidR="00A832F0">
              <w:rPr>
                <w:rFonts w:asciiTheme="minorHAnsi" w:hAnsiTheme="minorHAnsi" w:cstheme="minorHAnsi"/>
              </w:rPr>
              <w:t>pattern, “Zog.”</w:t>
            </w:r>
            <w:r w:rsidR="00D209F7">
              <w:rPr>
                <w:rFonts w:asciiTheme="minorHAnsi" w:hAnsiTheme="minorHAnsi" w:cstheme="minorHAnsi"/>
              </w:rPr>
              <w:t xml:space="preserve"> </w:t>
            </w:r>
          </w:p>
          <w:p w14:paraId="18D964C5" w14:textId="33BD72D5" w:rsidR="00D209F7" w:rsidRDefault="00D209F7" w:rsidP="00D8379D">
            <w:pPr>
              <w:widowControl w:val="0"/>
              <w:rPr>
                <w:rFonts w:asciiTheme="minorHAnsi" w:hAnsiTheme="minorHAnsi" w:cstheme="minorHAnsi"/>
              </w:rPr>
            </w:pPr>
            <w:r>
              <w:rPr>
                <w:rFonts w:asciiTheme="minorHAnsi" w:hAnsiTheme="minorHAnsi" w:cstheme="minorHAnsi"/>
              </w:rPr>
              <w:t>Writing fo</w:t>
            </w:r>
            <w:r w:rsidR="00374286">
              <w:rPr>
                <w:rFonts w:asciiTheme="minorHAnsi" w:hAnsiTheme="minorHAnsi" w:cstheme="minorHAnsi"/>
              </w:rPr>
              <w:t xml:space="preserve">r the purpose of Christmas will </w:t>
            </w:r>
            <w:r w:rsidR="00474119">
              <w:rPr>
                <w:rFonts w:asciiTheme="minorHAnsi" w:hAnsiTheme="minorHAnsi" w:cstheme="minorHAnsi"/>
              </w:rPr>
              <w:t>also make up a great proportion of our writing this half term.</w:t>
            </w:r>
          </w:p>
          <w:p w14:paraId="5C213D15" w14:textId="74D7FE57" w:rsidR="00096DA5" w:rsidRPr="00096DA5" w:rsidRDefault="00096DA5" w:rsidP="00D8379D">
            <w:pPr>
              <w:widowControl w:val="0"/>
              <w:rPr>
                <w:rFonts w:asciiTheme="minorHAnsi" w:hAnsiTheme="minorHAnsi" w:cstheme="minorHAnsi"/>
              </w:rPr>
            </w:pPr>
          </w:p>
        </w:tc>
      </w:tr>
      <w:tr w:rsidR="005653B7" w14:paraId="110D939A" w14:textId="77777777" w:rsidTr="00096DA5">
        <w:trPr>
          <w:trHeight w:val="1241"/>
        </w:trPr>
        <w:tc>
          <w:tcPr>
            <w:tcW w:w="2263" w:type="dxa"/>
          </w:tcPr>
          <w:p w14:paraId="01FEDAC3" w14:textId="15711868" w:rsidR="005653B7" w:rsidRPr="001513B1" w:rsidRDefault="005653B7" w:rsidP="001513B1">
            <w:pPr>
              <w:jc w:val="center"/>
              <w:rPr>
                <w:rFonts w:ascii="Cavolini" w:hAnsi="Cavolini" w:cs="Cavolini"/>
                <w:b/>
                <w:sz w:val="28"/>
                <w:szCs w:val="28"/>
              </w:rPr>
            </w:pPr>
            <w:r w:rsidRPr="008C48BC">
              <w:rPr>
                <w:rFonts w:ascii="Cavolini" w:hAnsi="Cavolini" w:cs="Cavolini"/>
                <w:b/>
                <w:sz w:val="28"/>
                <w:szCs w:val="28"/>
              </w:rPr>
              <w:t>Maths</w:t>
            </w:r>
            <w:r w:rsidR="008C48BC">
              <w:rPr>
                <w:noProof/>
              </w:rPr>
              <w:drawing>
                <wp:inline distT="0" distB="0" distL="0" distR="0" wp14:anchorId="2E4CA880" wp14:editId="2ACAE142">
                  <wp:extent cx="902602" cy="590436"/>
                  <wp:effectExtent l="0" t="0" r="0" b="635"/>
                  <wp:docPr id="7" name="Picture 7" descr="https://tse3.mm.bing.net/th?id=OIP.UhJfEO3fJuFkYnWdOvYP-AHaFu&amp;pid=Api&amp;P=0&amp;w=228&amp;h=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3.mm.bing.net/th?id=OIP.UhJfEO3fJuFkYnWdOvYP-AHaFu&amp;pid=Api&amp;P=0&amp;w=228&amp;h=1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0142" cy="634617"/>
                          </a:xfrm>
                          <a:prstGeom prst="rect">
                            <a:avLst/>
                          </a:prstGeom>
                          <a:noFill/>
                          <a:ln>
                            <a:noFill/>
                          </a:ln>
                        </pic:spPr>
                      </pic:pic>
                    </a:graphicData>
                  </a:graphic>
                </wp:inline>
              </w:drawing>
            </w:r>
          </w:p>
        </w:tc>
        <w:tc>
          <w:tcPr>
            <w:tcW w:w="8420" w:type="dxa"/>
          </w:tcPr>
          <w:p w14:paraId="291B22AA" w14:textId="2EE05FFC" w:rsidR="008C405A" w:rsidRPr="00096DA5" w:rsidRDefault="008C405A" w:rsidP="001912AD">
            <w:pPr>
              <w:widowControl w:val="0"/>
              <w:rPr>
                <w:rFonts w:asciiTheme="minorHAnsi" w:hAnsiTheme="minorHAnsi" w:cstheme="minorHAnsi"/>
              </w:rPr>
            </w:pPr>
            <w:r w:rsidRPr="00096DA5">
              <w:rPr>
                <w:rFonts w:asciiTheme="minorHAnsi" w:hAnsiTheme="minorHAnsi" w:cstheme="minorHAnsi"/>
              </w:rPr>
              <w:t xml:space="preserve">We will </w:t>
            </w:r>
            <w:r w:rsidR="001912AD" w:rsidRPr="00096DA5">
              <w:rPr>
                <w:rFonts w:asciiTheme="minorHAnsi" w:hAnsiTheme="minorHAnsi" w:cstheme="minorHAnsi"/>
              </w:rPr>
              <w:t>continue our work on addition and subtraction, looking at using a number</w:t>
            </w:r>
            <w:r w:rsidR="009C2E6C" w:rsidRPr="00096DA5">
              <w:rPr>
                <w:rFonts w:asciiTheme="minorHAnsi" w:hAnsiTheme="minorHAnsi" w:cstheme="minorHAnsi"/>
              </w:rPr>
              <w:t xml:space="preserve"> </w:t>
            </w:r>
            <w:r w:rsidR="001912AD" w:rsidRPr="00096DA5">
              <w:rPr>
                <w:rFonts w:asciiTheme="minorHAnsi" w:hAnsiTheme="minorHAnsi" w:cstheme="minorHAnsi"/>
              </w:rPr>
              <w:t xml:space="preserve">line to subtract and </w:t>
            </w:r>
            <w:r w:rsidR="009C2E6C" w:rsidRPr="00096DA5">
              <w:rPr>
                <w:rFonts w:asciiTheme="minorHAnsi" w:hAnsiTheme="minorHAnsi" w:cstheme="minorHAnsi"/>
              </w:rPr>
              <w:t>creating</w:t>
            </w:r>
            <w:r w:rsidR="001912AD" w:rsidRPr="00096DA5">
              <w:rPr>
                <w:rFonts w:asciiTheme="minorHAnsi" w:hAnsiTheme="minorHAnsi" w:cstheme="minorHAnsi"/>
              </w:rPr>
              <w:t xml:space="preserve"> addition and subtraction fact families. </w:t>
            </w:r>
            <w:r w:rsidR="009C2E6C" w:rsidRPr="00096DA5">
              <w:rPr>
                <w:rFonts w:asciiTheme="minorHAnsi" w:hAnsiTheme="minorHAnsi" w:cstheme="minorHAnsi"/>
              </w:rPr>
              <w:t xml:space="preserve">We will then look at 2D and 3D shapes before moving back to number and place value of numbers up to 20. </w:t>
            </w:r>
          </w:p>
        </w:tc>
      </w:tr>
      <w:tr w:rsidR="005653B7" w14:paraId="5D77D8D0" w14:textId="77777777" w:rsidTr="24360A05">
        <w:trPr>
          <w:trHeight w:val="1431"/>
        </w:trPr>
        <w:tc>
          <w:tcPr>
            <w:tcW w:w="2263" w:type="dxa"/>
          </w:tcPr>
          <w:p w14:paraId="50E43C22" w14:textId="77777777" w:rsidR="005653B7" w:rsidRPr="008C48BC" w:rsidRDefault="005653B7" w:rsidP="00A35195">
            <w:pPr>
              <w:jc w:val="center"/>
              <w:rPr>
                <w:rFonts w:ascii="Cavolini" w:hAnsi="Cavolini" w:cs="Cavolini"/>
                <w:b/>
                <w:sz w:val="28"/>
                <w:szCs w:val="28"/>
              </w:rPr>
            </w:pPr>
            <w:r w:rsidRPr="008C48BC">
              <w:rPr>
                <w:rFonts w:ascii="Cavolini" w:hAnsi="Cavolini" w:cs="Cavolini"/>
                <w:b/>
                <w:sz w:val="28"/>
                <w:szCs w:val="28"/>
              </w:rPr>
              <w:t>Science</w:t>
            </w:r>
          </w:p>
          <w:p w14:paraId="5EE3BF3D" w14:textId="77777777" w:rsidR="005653B7" w:rsidRPr="008C48BC" w:rsidRDefault="008C48BC" w:rsidP="009737E8">
            <w:pPr>
              <w:jc w:val="center"/>
              <w:rPr>
                <w:rFonts w:ascii="Cavolini" w:hAnsi="Cavolini" w:cs="Cavolini"/>
                <w:b/>
                <w:sz w:val="28"/>
                <w:szCs w:val="28"/>
              </w:rPr>
            </w:pPr>
            <w:r>
              <w:rPr>
                <w:noProof/>
              </w:rPr>
              <w:drawing>
                <wp:inline distT="0" distB="0" distL="0" distR="0" wp14:anchorId="7E16CE73" wp14:editId="4BFB19EC">
                  <wp:extent cx="1242695" cy="714375"/>
                  <wp:effectExtent l="0" t="0" r="0" b="9525"/>
                  <wp:docPr id="8" name="Picture 8" descr="https://tse4.mm.bing.net/th?id=OIP.uB9JyV9LONW_dxLMMn2s1AHaEU&amp;pid=Api&amp;P=0&amp;w=285&amp;h=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4.mm.bing.net/th?id=OIP.uB9JyV9LONW_dxLMMn2s1AHaEU&amp;pid=Api&amp;P=0&amp;w=285&amp;h=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3979" cy="720862"/>
                          </a:xfrm>
                          <a:prstGeom prst="rect">
                            <a:avLst/>
                          </a:prstGeom>
                          <a:noFill/>
                          <a:ln>
                            <a:noFill/>
                          </a:ln>
                        </pic:spPr>
                      </pic:pic>
                    </a:graphicData>
                  </a:graphic>
                </wp:inline>
              </w:drawing>
            </w:r>
          </w:p>
        </w:tc>
        <w:tc>
          <w:tcPr>
            <w:tcW w:w="8420" w:type="dxa"/>
          </w:tcPr>
          <w:p w14:paraId="622C6DA9" w14:textId="2A992A35" w:rsidR="005653B7" w:rsidRPr="00096DA5" w:rsidRDefault="00822A77" w:rsidP="008C48BC">
            <w:pPr>
              <w:widowControl w:val="0"/>
              <w:rPr>
                <w:rFonts w:asciiTheme="minorHAnsi" w:hAnsiTheme="minorHAnsi" w:cstheme="minorHAnsi"/>
              </w:rPr>
            </w:pPr>
            <w:r w:rsidRPr="00096DA5">
              <w:rPr>
                <w:rFonts w:asciiTheme="minorHAnsi" w:hAnsiTheme="minorHAnsi" w:cstheme="minorHAnsi"/>
              </w:rPr>
              <w:t>We are continuing with our work on Humans as animals this half term</w:t>
            </w:r>
            <w:r w:rsidR="001912AD" w:rsidRPr="00096DA5">
              <w:rPr>
                <w:rFonts w:asciiTheme="minorHAnsi" w:hAnsiTheme="minorHAnsi" w:cstheme="minorHAnsi"/>
              </w:rPr>
              <w:t>, including work on the 5 senses. We will also be continuing our work on autumn focusing on what animals do to prepare for winter and the signs that it is autumn in the daylight and weather.</w:t>
            </w:r>
            <w:r w:rsidR="00AB0C19" w:rsidRPr="00096DA5">
              <w:rPr>
                <w:rFonts w:asciiTheme="minorHAnsi" w:hAnsiTheme="minorHAnsi" w:cstheme="minorHAnsi"/>
              </w:rPr>
              <w:t xml:space="preserve"> </w:t>
            </w:r>
          </w:p>
        </w:tc>
      </w:tr>
      <w:tr w:rsidR="005653B7" w14:paraId="7899172B" w14:textId="77777777" w:rsidTr="00AB0C19">
        <w:trPr>
          <w:trHeight w:val="1920"/>
        </w:trPr>
        <w:tc>
          <w:tcPr>
            <w:tcW w:w="2263" w:type="dxa"/>
          </w:tcPr>
          <w:p w14:paraId="59C59D65" w14:textId="77777777" w:rsidR="005653B7" w:rsidRPr="008C48BC" w:rsidRDefault="005653B7" w:rsidP="00A56236">
            <w:pPr>
              <w:jc w:val="center"/>
              <w:rPr>
                <w:rFonts w:ascii="Cavolini" w:hAnsi="Cavolini" w:cs="Cavolini"/>
                <w:sz w:val="28"/>
                <w:szCs w:val="28"/>
              </w:rPr>
            </w:pPr>
            <w:r w:rsidRPr="008C48BC">
              <w:rPr>
                <w:rFonts w:ascii="Cavolini" w:hAnsi="Cavolini" w:cs="Cavolini"/>
                <w:b/>
                <w:sz w:val="28"/>
                <w:szCs w:val="28"/>
              </w:rPr>
              <w:t>T</w:t>
            </w:r>
            <w:r w:rsidR="008C48BC" w:rsidRPr="008C48BC">
              <w:rPr>
                <w:rFonts w:ascii="Cavolini" w:hAnsi="Cavolini" w:cs="Cavolini"/>
                <w:b/>
                <w:sz w:val="28"/>
                <w:szCs w:val="28"/>
              </w:rPr>
              <w:t xml:space="preserve">heme </w:t>
            </w:r>
            <w:r w:rsidR="008C48BC" w:rsidRPr="008C48BC">
              <w:rPr>
                <w:rFonts w:ascii="Cavolini" w:hAnsi="Cavolini" w:cs="Cavolini"/>
                <w:b/>
                <w:sz w:val="22"/>
                <w:szCs w:val="28"/>
              </w:rPr>
              <w:t>(History / Geography/ Art and DT)</w:t>
            </w:r>
          </w:p>
          <w:p w14:paraId="21C4AD0F" w14:textId="3256EF4D" w:rsidR="00A71A81" w:rsidRPr="008C48BC" w:rsidRDefault="00367BF2" w:rsidP="00850C83">
            <w:pPr>
              <w:jc w:val="center"/>
              <w:rPr>
                <w:rFonts w:ascii="Cavolini" w:hAnsi="Cavolini" w:cs="Cavolini"/>
                <w:sz w:val="28"/>
                <w:szCs w:val="28"/>
              </w:rPr>
            </w:pPr>
            <w:r w:rsidRPr="008C48BC">
              <w:rPr>
                <w:rFonts w:ascii="Cavolini" w:hAnsi="Cavolini" w:cs="Cavolini"/>
                <w:noProof/>
                <w:sz w:val="28"/>
                <w:szCs w:val="28"/>
              </w:rPr>
              <w:drawing>
                <wp:inline distT="0" distB="0" distL="0" distR="0" wp14:anchorId="0A9279D5" wp14:editId="71EFD8C9">
                  <wp:extent cx="743318" cy="582393"/>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34F0CE.tmp"/>
                          <pic:cNvPicPr/>
                        </pic:nvPicPr>
                        <pic:blipFill>
                          <a:blip r:embed="rId12"/>
                          <a:stretch>
                            <a:fillRect/>
                          </a:stretch>
                        </pic:blipFill>
                        <pic:spPr>
                          <a:xfrm>
                            <a:off x="0" y="0"/>
                            <a:ext cx="760936" cy="596197"/>
                          </a:xfrm>
                          <a:prstGeom prst="rect">
                            <a:avLst/>
                          </a:prstGeom>
                        </pic:spPr>
                      </pic:pic>
                    </a:graphicData>
                  </a:graphic>
                </wp:inline>
              </w:drawing>
            </w:r>
          </w:p>
        </w:tc>
        <w:tc>
          <w:tcPr>
            <w:tcW w:w="8420" w:type="dxa"/>
          </w:tcPr>
          <w:p w14:paraId="4E570DEA" w14:textId="7F7852C6" w:rsidR="00096DA5" w:rsidRPr="00096DA5" w:rsidRDefault="00096DA5" w:rsidP="00096DA5">
            <w:pPr>
              <w:shd w:val="clear" w:color="auto" w:fill="FFFFFF"/>
              <w:textAlignment w:val="baseline"/>
              <w:rPr>
                <w:rFonts w:asciiTheme="minorHAnsi" w:hAnsiTheme="minorHAnsi" w:cstheme="minorHAnsi"/>
                <w:color w:val="000000"/>
                <w:lang w:val="en-GB"/>
              </w:rPr>
            </w:pPr>
            <w:r w:rsidRPr="00096DA5">
              <w:rPr>
                <w:rFonts w:asciiTheme="minorHAnsi" w:hAnsiTheme="minorHAnsi" w:cstheme="minorHAnsi"/>
                <w:color w:val="000000"/>
              </w:rPr>
              <w:t xml:space="preserve">The Topic for this half term is Celebrations. We will start off by going back in time to Bonfire Night and find out why Guy Fawkes really didn't like King James 1!  We will then think about other important dates such as Remembrance Sunday and why the poppy is so important. </w:t>
            </w:r>
            <w:r w:rsidR="00980896" w:rsidRPr="00096DA5">
              <w:rPr>
                <w:rFonts w:asciiTheme="minorHAnsi" w:hAnsiTheme="minorHAnsi" w:cstheme="minorHAnsi"/>
                <w:color w:val="000000"/>
              </w:rPr>
              <w:t>Diwali</w:t>
            </w:r>
            <w:r w:rsidRPr="00096DA5">
              <w:rPr>
                <w:rFonts w:asciiTheme="minorHAnsi" w:hAnsiTheme="minorHAnsi" w:cstheme="minorHAnsi"/>
                <w:color w:val="000000"/>
              </w:rPr>
              <w:t xml:space="preserve">, the </w:t>
            </w:r>
            <w:r w:rsidR="00980896" w:rsidRPr="00096DA5">
              <w:rPr>
                <w:rFonts w:asciiTheme="minorHAnsi" w:hAnsiTheme="minorHAnsi" w:cstheme="minorHAnsi"/>
                <w:color w:val="000000"/>
              </w:rPr>
              <w:t>Hindu</w:t>
            </w:r>
            <w:r w:rsidRPr="00096DA5">
              <w:rPr>
                <w:rFonts w:asciiTheme="minorHAnsi" w:hAnsiTheme="minorHAnsi" w:cstheme="minorHAnsi"/>
                <w:color w:val="000000"/>
              </w:rPr>
              <w:t xml:space="preserve"> festival, is always a popular celebration to learn about and it will involve making our own </w:t>
            </w:r>
            <w:r w:rsidR="00980896">
              <w:rPr>
                <w:rFonts w:asciiTheme="minorHAnsi" w:hAnsiTheme="minorHAnsi" w:cstheme="minorHAnsi"/>
                <w:color w:val="000000"/>
              </w:rPr>
              <w:t>diya lamps</w:t>
            </w:r>
            <w:r w:rsidRPr="00096DA5">
              <w:rPr>
                <w:rFonts w:asciiTheme="minorHAnsi" w:hAnsiTheme="minorHAnsi" w:cstheme="minorHAnsi"/>
                <w:color w:val="000000"/>
              </w:rPr>
              <w:t>. Of course, we finish by looking at the traditions surrounding our Christmas Festival.</w:t>
            </w:r>
          </w:p>
          <w:p w14:paraId="7B4275EC" w14:textId="77777777" w:rsidR="008C48BC" w:rsidRDefault="00096DA5" w:rsidP="00096DA5">
            <w:pPr>
              <w:shd w:val="clear" w:color="auto" w:fill="FFFFFF"/>
              <w:textAlignment w:val="baseline"/>
              <w:rPr>
                <w:rFonts w:asciiTheme="minorHAnsi" w:hAnsiTheme="minorHAnsi" w:cstheme="minorHAnsi"/>
                <w:color w:val="000000"/>
              </w:rPr>
            </w:pPr>
            <w:r w:rsidRPr="00096DA5">
              <w:rPr>
                <w:rFonts w:asciiTheme="minorHAnsi" w:hAnsiTheme="minorHAnsi" w:cstheme="minorHAnsi"/>
                <w:color w:val="000000"/>
              </w:rPr>
              <w:t>Lots to keep us busy and lots to celebrate.</w:t>
            </w:r>
          </w:p>
          <w:p w14:paraId="28163FC4" w14:textId="6B92D6AC" w:rsidR="00096DA5" w:rsidRPr="00096DA5" w:rsidRDefault="00096DA5" w:rsidP="00096DA5">
            <w:pPr>
              <w:shd w:val="clear" w:color="auto" w:fill="FFFFFF"/>
              <w:textAlignment w:val="baseline"/>
              <w:rPr>
                <w:rFonts w:asciiTheme="minorHAnsi" w:hAnsiTheme="minorHAnsi" w:cstheme="minorHAnsi"/>
                <w:color w:val="000000"/>
              </w:rPr>
            </w:pPr>
          </w:p>
        </w:tc>
      </w:tr>
      <w:tr w:rsidR="008C48BC" w14:paraId="6F825278" w14:textId="77777777" w:rsidTr="24360A05">
        <w:tc>
          <w:tcPr>
            <w:tcW w:w="2263" w:type="dxa"/>
          </w:tcPr>
          <w:p w14:paraId="241ACC13" w14:textId="616527F2" w:rsidR="008C48BC" w:rsidRPr="008C48BC" w:rsidRDefault="001513B1" w:rsidP="00A56236">
            <w:pPr>
              <w:jc w:val="center"/>
              <w:rPr>
                <w:rFonts w:ascii="Cavolini" w:hAnsi="Cavolini" w:cs="Cavolini"/>
                <w:b/>
                <w:sz w:val="28"/>
                <w:szCs w:val="28"/>
              </w:rPr>
            </w:pPr>
            <w:r>
              <w:rPr>
                <w:noProof/>
              </w:rPr>
              <w:drawing>
                <wp:anchor distT="0" distB="0" distL="114300" distR="114300" simplePos="0" relativeHeight="251662336" behindDoc="0" locked="0" layoutInCell="1" allowOverlap="1" wp14:anchorId="571BF8E4" wp14:editId="5AE10C59">
                  <wp:simplePos x="0" y="0"/>
                  <wp:positionH relativeFrom="column">
                    <wp:posOffset>471170</wp:posOffset>
                  </wp:positionH>
                  <wp:positionV relativeFrom="paragraph">
                    <wp:posOffset>248285</wp:posOffset>
                  </wp:positionV>
                  <wp:extent cx="342900" cy="519430"/>
                  <wp:effectExtent l="0" t="0" r="0" b="0"/>
                  <wp:wrapNone/>
                  <wp:docPr id="1" name="Picture 1" descr="Colouful Cross Clipart - Colorful Cross Clipart PNG Image | Transparent PNG  Free Download on Se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ful Cross Clipart - Colorful Cross Clipart PNG Image | Transparent PNG  Free Download on Seek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900" cy="519430"/>
                          </a:xfrm>
                          <a:prstGeom prst="rect">
                            <a:avLst/>
                          </a:prstGeom>
                          <a:noFill/>
                          <a:ln>
                            <a:noFill/>
                          </a:ln>
                        </pic:spPr>
                      </pic:pic>
                    </a:graphicData>
                  </a:graphic>
                </wp:anchor>
              </w:drawing>
            </w:r>
            <w:r w:rsidR="008C48BC">
              <w:rPr>
                <w:rFonts w:ascii="Cavolini" w:hAnsi="Cavolini" w:cs="Cavolini"/>
                <w:b/>
                <w:sz w:val="28"/>
                <w:szCs w:val="28"/>
              </w:rPr>
              <w:t>R.</w:t>
            </w:r>
            <w:r>
              <w:rPr>
                <w:noProof/>
              </w:rPr>
              <w:t xml:space="preserve"> </w:t>
            </w:r>
            <w:r w:rsidR="008C48BC">
              <w:rPr>
                <w:rFonts w:ascii="Cavolini" w:hAnsi="Cavolini" w:cs="Cavolini"/>
                <w:b/>
                <w:sz w:val="28"/>
                <w:szCs w:val="28"/>
              </w:rPr>
              <w:t xml:space="preserve">E. </w:t>
            </w:r>
          </w:p>
        </w:tc>
        <w:tc>
          <w:tcPr>
            <w:tcW w:w="8420" w:type="dxa"/>
          </w:tcPr>
          <w:p w14:paraId="4C2AEE6B" w14:textId="77777777" w:rsidR="001513B1" w:rsidRDefault="009C2E6C" w:rsidP="0018368C">
            <w:pPr>
              <w:pStyle w:val="Header"/>
              <w:contextualSpacing/>
              <w:rPr>
                <w:rStyle w:val="normaltextrun"/>
                <w:rFonts w:cstheme="minorHAnsi"/>
                <w:sz w:val="24"/>
                <w:szCs w:val="24"/>
                <w:shd w:val="clear" w:color="auto" w:fill="FFFFFF"/>
              </w:rPr>
            </w:pPr>
            <w:r w:rsidRPr="00096DA5">
              <w:rPr>
                <w:rStyle w:val="normaltextrun"/>
                <w:rFonts w:cstheme="minorHAnsi"/>
                <w:sz w:val="24"/>
                <w:szCs w:val="24"/>
                <w:shd w:val="clear" w:color="auto" w:fill="FFFFFF"/>
              </w:rPr>
              <w:t>We are first going to complete our work on Creation by looking at creation stories from other world faiths. We will make comparisons between the Hindu creation story and the Christian one we have become very familiar with. Then we will move onto our Christmas RE topic looking at why we give and receive gifts</w:t>
            </w:r>
            <w:r w:rsidR="00096DA5">
              <w:rPr>
                <w:rStyle w:val="normaltextrun"/>
                <w:rFonts w:cstheme="minorHAnsi"/>
                <w:sz w:val="24"/>
                <w:szCs w:val="24"/>
                <w:shd w:val="clear" w:color="auto" w:fill="FFFFFF"/>
              </w:rPr>
              <w:t xml:space="preserve"> and retelling the Nativity story.</w:t>
            </w:r>
          </w:p>
          <w:p w14:paraId="7DEC5B95" w14:textId="3FB2DF3D" w:rsidR="00096DA5" w:rsidRPr="00096DA5" w:rsidRDefault="00096DA5" w:rsidP="0018368C">
            <w:pPr>
              <w:pStyle w:val="Header"/>
              <w:contextualSpacing/>
              <w:rPr>
                <w:rStyle w:val="normaltextrun"/>
                <w:rFonts w:cstheme="minorHAnsi"/>
                <w:b/>
                <w:bCs/>
                <w:sz w:val="24"/>
                <w:szCs w:val="24"/>
              </w:rPr>
            </w:pPr>
          </w:p>
        </w:tc>
      </w:tr>
      <w:tr w:rsidR="005653B7" w14:paraId="2E9D5E2F" w14:textId="77777777" w:rsidTr="24360A05">
        <w:trPr>
          <w:trHeight w:val="1962"/>
        </w:trPr>
        <w:tc>
          <w:tcPr>
            <w:tcW w:w="2263" w:type="dxa"/>
          </w:tcPr>
          <w:p w14:paraId="75A2C2CC" w14:textId="77777777" w:rsidR="005653B7" w:rsidRDefault="005653B7" w:rsidP="00A56236">
            <w:pPr>
              <w:jc w:val="center"/>
              <w:rPr>
                <w:rFonts w:ascii="Cavolini" w:hAnsi="Cavolini" w:cs="Cavolini"/>
                <w:b/>
                <w:szCs w:val="28"/>
              </w:rPr>
            </w:pPr>
            <w:r w:rsidRPr="008C48BC">
              <w:rPr>
                <w:rFonts w:ascii="Cavolini" w:hAnsi="Cavolini" w:cs="Cavolini"/>
                <w:b/>
                <w:szCs w:val="28"/>
              </w:rPr>
              <w:t xml:space="preserve">Home </w:t>
            </w:r>
            <w:smartTag w:uri="urn:schemas-microsoft-com:office:smarttags" w:element="PlaceType">
              <w:r w:rsidRPr="008C48BC">
                <w:rPr>
                  <w:rFonts w:ascii="Cavolini" w:hAnsi="Cavolini" w:cs="Cavolini"/>
                  <w:b/>
                  <w:szCs w:val="28"/>
                </w:rPr>
                <w:t>School</w:t>
              </w:r>
            </w:smartTag>
            <w:r w:rsidRPr="008C48BC">
              <w:rPr>
                <w:rFonts w:ascii="Cavolini" w:hAnsi="Cavolini" w:cs="Cavolini"/>
                <w:b/>
                <w:szCs w:val="28"/>
              </w:rPr>
              <w:t xml:space="preserve"> Partnership</w:t>
            </w:r>
          </w:p>
          <w:p w14:paraId="0017FA09" w14:textId="77777777" w:rsidR="008C48BC" w:rsidRPr="008C48BC" w:rsidRDefault="008C48BC" w:rsidP="00A56236">
            <w:pPr>
              <w:jc w:val="center"/>
              <w:rPr>
                <w:rFonts w:ascii="Cavolini" w:hAnsi="Cavolini" w:cs="Cavolini"/>
                <w:b/>
                <w:szCs w:val="28"/>
              </w:rPr>
            </w:pPr>
          </w:p>
          <w:p w14:paraId="32DFCA5E" w14:textId="77777777" w:rsidR="005653B7" w:rsidRPr="008C48BC" w:rsidRDefault="008C48BC" w:rsidP="00887A66">
            <w:pPr>
              <w:rPr>
                <w:rFonts w:ascii="Cavolini" w:hAnsi="Cavolini" w:cs="Cavolini"/>
                <w:sz w:val="16"/>
                <w:szCs w:val="16"/>
              </w:rPr>
            </w:pPr>
            <w:r>
              <w:rPr>
                <w:noProof/>
              </w:rPr>
              <w:drawing>
                <wp:inline distT="0" distB="0" distL="0" distR="0" wp14:anchorId="43791161" wp14:editId="169C8E6F">
                  <wp:extent cx="1254932" cy="523875"/>
                  <wp:effectExtent l="0" t="0" r="2540" b="0"/>
                  <wp:docPr id="9" name="Picture 9" descr="https://tse2.mm.bing.net/th?id=OIP.urP18a-FS0Lvo05rwllzDAHaDG&amp;pid=Api&amp;P=0&amp;w=424&amp;h=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se2.mm.bing.net/th?id=OIP.urP18a-FS0Lvo05rwllzDAHaDG&amp;pid=Api&amp;P=0&amp;w=424&amp;h=17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68867" cy="529692"/>
                          </a:xfrm>
                          <a:prstGeom prst="rect">
                            <a:avLst/>
                          </a:prstGeom>
                          <a:noFill/>
                          <a:ln>
                            <a:noFill/>
                          </a:ln>
                        </pic:spPr>
                      </pic:pic>
                    </a:graphicData>
                  </a:graphic>
                </wp:inline>
              </w:drawing>
            </w:r>
          </w:p>
        </w:tc>
        <w:tc>
          <w:tcPr>
            <w:tcW w:w="8420" w:type="dxa"/>
          </w:tcPr>
          <w:p w14:paraId="4E633A3C" w14:textId="77777777" w:rsidR="00874F09" w:rsidRPr="008C48BC" w:rsidRDefault="00874F09" w:rsidP="00874F09">
            <w:pPr>
              <w:rPr>
                <w:rFonts w:ascii="Segoe UI" w:hAnsi="Segoe UI" w:cs="Segoe UI"/>
                <w:b/>
              </w:rPr>
            </w:pPr>
            <w:r w:rsidRPr="008C48BC">
              <w:rPr>
                <w:rFonts w:ascii="Segoe UI" w:hAnsi="Segoe UI" w:cs="Segoe UI"/>
                <w:b/>
              </w:rPr>
              <w:t xml:space="preserve">We would like you to help your child at home with the following activities: </w:t>
            </w:r>
          </w:p>
          <w:p w14:paraId="113DF8CD" w14:textId="42451F39" w:rsidR="004922D5" w:rsidRDefault="24360A05" w:rsidP="00874F09">
            <w:pPr>
              <w:numPr>
                <w:ilvl w:val="0"/>
                <w:numId w:val="2"/>
              </w:numPr>
              <w:rPr>
                <w:rFonts w:ascii="Segoe UI" w:hAnsi="Segoe UI" w:cs="Segoe UI"/>
              </w:rPr>
            </w:pPr>
            <w:r w:rsidRPr="24360A05">
              <w:rPr>
                <w:rFonts w:ascii="Segoe UI" w:hAnsi="Segoe UI" w:cs="Segoe UI"/>
              </w:rPr>
              <w:t>Reading at least three times in a week more if you can!</w:t>
            </w:r>
          </w:p>
          <w:p w14:paraId="70CBAB71" w14:textId="5B6C36D6" w:rsidR="00AB0C19" w:rsidRDefault="00AB0C19" w:rsidP="00874F09">
            <w:pPr>
              <w:numPr>
                <w:ilvl w:val="0"/>
                <w:numId w:val="2"/>
              </w:numPr>
              <w:rPr>
                <w:rFonts w:ascii="Segoe UI" w:hAnsi="Segoe UI" w:cs="Segoe UI"/>
              </w:rPr>
            </w:pPr>
            <w:r>
              <w:rPr>
                <w:rFonts w:ascii="Segoe UI" w:hAnsi="Segoe UI" w:cs="Segoe UI"/>
              </w:rPr>
              <w:t>Playing simple games like snakes and ladders, card games etc</w:t>
            </w:r>
          </w:p>
          <w:p w14:paraId="618087A2" w14:textId="6722E5EC" w:rsidR="00AB0C19" w:rsidRPr="008C48BC" w:rsidRDefault="009C2E6C" w:rsidP="00874F09">
            <w:pPr>
              <w:numPr>
                <w:ilvl w:val="0"/>
                <w:numId w:val="2"/>
              </w:numPr>
              <w:rPr>
                <w:rFonts w:ascii="Segoe UI" w:hAnsi="Segoe UI" w:cs="Segoe UI"/>
              </w:rPr>
            </w:pPr>
            <w:r>
              <w:rPr>
                <w:rFonts w:ascii="Segoe UI" w:hAnsi="Segoe UI" w:cs="Segoe UI"/>
              </w:rPr>
              <w:t>Encourage your child to do small pieces of writing; postcards, shopping lists, labels etc to practice using their phonics to help write.</w:t>
            </w:r>
          </w:p>
          <w:p w14:paraId="3642755E" w14:textId="3668F244" w:rsidR="00FA30B2" w:rsidRPr="00850C83" w:rsidRDefault="00FA30B2" w:rsidP="00AB0C19">
            <w:pPr>
              <w:rPr>
                <w:rFonts w:ascii="Segoe UI" w:hAnsi="Segoe UI" w:cs="Segoe UI"/>
              </w:rPr>
            </w:pPr>
          </w:p>
        </w:tc>
      </w:tr>
      <w:tr w:rsidR="005653B7" w14:paraId="3001E0A2" w14:textId="77777777" w:rsidTr="24360A05">
        <w:tc>
          <w:tcPr>
            <w:tcW w:w="2263" w:type="dxa"/>
          </w:tcPr>
          <w:p w14:paraId="6632EC0A" w14:textId="77777777" w:rsidR="005653B7" w:rsidRPr="008C48BC" w:rsidRDefault="005653B7" w:rsidP="00A56236">
            <w:pPr>
              <w:jc w:val="center"/>
              <w:rPr>
                <w:rFonts w:ascii="Cavolini" w:hAnsi="Cavolini" w:cs="Cavolini"/>
                <w:b/>
                <w:sz w:val="28"/>
                <w:szCs w:val="28"/>
              </w:rPr>
            </w:pPr>
            <w:r w:rsidRPr="008C48BC">
              <w:rPr>
                <w:rFonts w:ascii="Cavolini" w:hAnsi="Cavolini" w:cs="Cavolini"/>
                <w:b/>
                <w:sz w:val="28"/>
                <w:szCs w:val="28"/>
              </w:rPr>
              <w:t>Reminders</w:t>
            </w:r>
          </w:p>
          <w:p w14:paraId="4A9639F6" w14:textId="36563B9D" w:rsidR="005B2059" w:rsidRPr="008C48BC" w:rsidRDefault="001513B1" w:rsidP="00A56236">
            <w:pPr>
              <w:jc w:val="center"/>
              <w:rPr>
                <w:rFonts w:ascii="Cavolini" w:hAnsi="Cavolini" w:cs="Cavolini"/>
                <w:sz w:val="28"/>
                <w:szCs w:val="28"/>
              </w:rPr>
            </w:pPr>
            <w:r>
              <w:rPr>
                <w:rFonts w:ascii="Cavolini" w:hAnsi="Cavolini" w:cs="Cavolini"/>
                <w:noProof/>
                <w:sz w:val="28"/>
                <w:szCs w:val="28"/>
              </w:rPr>
              <w:drawing>
                <wp:anchor distT="0" distB="0" distL="114300" distR="114300" simplePos="0" relativeHeight="251663360" behindDoc="0" locked="0" layoutInCell="1" allowOverlap="1" wp14:anchorId="2539BFC4" wp14:editId="2A3DF8C7">
                  <wp:simplePos x="0" y="0"/>
                  <wp:positionH relativeFrom="column">
                    <wp:posOffset>356870</wp:posOffset>
                  </wp:positionH>
                  <wp:positionV relativeFrom="paragraph">
                    <wp:posOffset>55245</wp:posOffset>
                  </wp:positionV>
                  <wp:extent cx="577542" cy="590550"/>
                  <wp:effectExtent l="0" t="0" r="0" b="0"/>
                  <wp:wrapNone/>
                  <wp:docPr id="2" name="Picture 2" descr="C:\Users\j.jennings\AppData\Local\Microsoft\Windows\INetCache\Content.MSO\C9C043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jennings\AppData\Local\Microsoft\Windows\INetCache\Content.MSO\C9C0432B.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542" cy="590550"/>
                          </a:xfrm>
                          <a:prstGeom prst="rect">
                            <a:avLst/>
                          </a:prstGeom>
                          <a:noFill/>
                          <a:ln>
                            <a:noFill/>
                          </a:ln>
                        </pic:spPr>
                      </pic:pic>
                    </a:graphicData>
                  </a:graphic>
                </wp:anchor>
              </w:drawing>
            </w:r>
          </w:p>
        </w:tc>
        <w:tc>
          <w:tcPr>
            <w:tcW w:w="8420" w:type="dxa"/>
          </w:tcPr>
          <w:p w14:paraId="003A75A7" w14:textId="1AD8010B" w:rsidR="00874F09" w:rsidRPr="008C48BC" w:rsidRDefault="24360A05" w:rsidP="00043E84">
            <w:pPr>
              <w:widowControl w:val="0"/>
              <w:rPr>
                <w:rFonts w:ascii="Segoe UI" w:hAnsi="Segoe UI" w:cs="Segoe UI"/>
                <w:b/>
                <w:bCs/>
                <w:u w:val="single"/>
              </w:rPr>
            </w:pPr>
            <w:r w:rsidRPr="24360A05">
              <w:rPr>
                <w:rFonts w:ascii="Segoe UI" w:hAnsi="Segoe UI" w:cs="Segoe UI"/>
              </w:rPr>
              <w:t>PE will be on a Monday and Thursday.</w:t>
            </w:r>
          </w:p>
          <w:p w14:paraId="47194892" w14:textId="7B806B22" w:rsidR="00AE6E6C" w:rsidRPr="008C48BC" w:rsidRDefault="00874F09" w:rsidP="00AB0C19">
            <w:pPr>
              <w:widowControl w:val="0"/>
              <w:rPr>
                <w:rFonts w:ascii="Segoe UI" w:hAnsi="Segoe UI" w:cs="Segoe UI"/>
              </w:rPr>
            </w:pPr>
            <w:r w:rsidRPr="008C48BC">
              <w:rPr>
                <w:rFonts w:ascii="Segoe UI" w:hAnsi="Segoe UI" w:cs="Segoe UI"/>
              </w:rPr>
              <w:t>Children should come to school in their PE kit on this day</w:t>
            </w:r>
            <w:r w:rsidR="00043E84" w:rsidRPr="008C48BC">
              <w:rPr>
                <w:rFonts w:ascii="Segoe UI" w:hAnsi="Segoe UI" w:cs="Segoe UI"/>
              </w:rPr>
              <w:t> </w:t>
            </w:r>
            <w:r w:rsidRPr="008C48BC">
              <w:rPr>
                <w:rFonts w:ascii="Segoe UI" w:hAnsi="Segoe UI" w:cs="Segoe UI"/>
              </w:rPr>
              <w:t xml:space="preserve">so they don’t need to get changed. </w:t>
            </w:r>
            <w:r w:rsidR="0018368C">
              <w:rPr>
                <w:rFonts w:ascii="Segoe UI" w:hAnsi="Segoe UI" w:cs="Segoe UI"/>
              </w:rPr>
              <w:t>Please remember to remove any earrings before coming to school on those days.</w:t>
            </w:r>
          </w:p>
        </w:tc>
      </w:tr>
    </w:tbl>
    <w:p w14:paraId="5313674A" w14:textId="77777777" w:rsidR="005653B7" w:rsidRDefault="005653B7" w:rsidP="00672CDC">
      <w:pPr>
        <w:rPr>
          <w:rFonts w:ascii="Comic Sans MS" w:hAnsi="Comic Sans MS" w:cs="Comic Sans MS"/>
          <w:sz w:val="28"/>
          <w:szCs w:val="28"/>
        </w:rPr>
      </w:pPr>
    </w:p>
    <w:sectPr w:rsidR="005653B7" w:rsidSect="00887A66">
      <w:pgSz w:w="11907" w:h="16840"/>
      <w:pgMar w:top="180" w:right="720" w:bottom="36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volini">
    <w:altName w:val="Cavolini"/>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3687D"/>
    <w:multiLevelType w:val="multilevel"/>
    <w:tmpl w:val="98E404F4"/>
    <w:lvl w:ilvl="0">
      <w:numFmt w:val="bullet"/>
      <w:lvlText w:val="•"/>
      <w:lvlJc w:val="left"/>
      <w:pPr>
        <w:ind w:left="720" w:hanging="720"/>
      </w:pPr>
      <w:rPr>
        <w:rFonts w:ascii="Comic Sans MS" w:eastAsia="Times New Roman" w:hAnsi="Comic Sans MS"/>
        <w:vertAlign w:val="baseline"/>
      </w:rPr>
    </w:lvl>
    <w:lvl w:ilvl="1">
      <w:start w:val="1"/>
      <w:numFmt w:val="bullet"/>
      <w:lvlText w:val="o"/>
      <w:lvlJc w:val="left"/>
      <w:pPr>
        <w:ind w:left="1080" w:hanging="360"/>
      </w:pPr>
      <w:rPr>
        <w:rFonts w:ascii="Courier New" w:eastAsia="Times New Roman" w:hAnsi="Courier New"/>
        <w:vertAlign w:val="baseline"/>
      </w:rPr>
    </w:lvl>
    <w:lvl w:ilvl="2">
      <w:start w:val="1"/>
      <w:numFmt w:val="bullet"/>
      <w:lvlText w:val="▪"/>
      <w:lvlJc w:val="left"/>
      <w:pPr>
        <w:ind w:left="1800" w:hanging="360"/>
      </w:pPr>
      <w:rPr>
        <w:rFonts w:ascii="Noto Sans Symbols" w:eastAsia="Times New Roman" w:hAnsi="Noto Sans Symbols"/>
        <w:vertAlign w:val="baseline"/>
      </w:rPr>
    </w:lvl>
    <w:lvl w:ilvl="3">
      <w:start w:val="1"/>
      <w:numFmt w:val="bullet"/>
      <w:lvlText w:val="●"/>
      <w:lvlJc w:val="left"/>
      <w:pPr>
        <w:ind w:left="2520" w:hanging="360"/>
      </w:pPr>
      <w:rPr>
        <w:rFonts w:ascii="Noto Sans Symbols" w:eastAsia="Times New Roman" w:hAnsi="Noto Sans Symbols"/>
        <w:vertAlign w:val="baseline"/>
      </w:rPr>
    </w:lvl>
    <w:lvl w:ilvl="4">
      <w:start w:val="1"/>
      <w:numFmt w:val="bullet"/>
      <w:lvlText w:val="o"/>
      <w:lvlJc w:val="left"/>
      <w:pPr>
        <w:ind w:left="3240" w:hanging="360"/>
      </w:pPr>
      <w:rPr>
        <w:rFonts w:ascii="Courier New" w:eastAsia="Times New Roman" w:hAnsi="Courier New"/>
        <w:vertAlign w:val="baseline"/>
      </w:rPr>
    </w:lvl>
    <w:lvl w:ilvl="5">
      <w:start w:val="1"/>
      <w:numFmt w:val="bullet"/>
      <w:lvlText w:val="▪"/>
      <w:lvlJc w:val="left"/>
      <w:pPr>
        <w:ind w:left="3960" w:hanging="360"/>
      </w:pPr>
      <w:rPr>
        <w:rFonts w:ascii="Noto Sans Symbols" w:eastAsia="Times New Roman" w:hAnsi="Noto Sans Symbols"/>
        <w:vertAlign w:val="baseline"/>
      </w:rPr>
    </w:lvl>
    <w:lvl w:ilvl="6">
      <w:start w:val="1"/>
      <w:numFmt w:val="bullet"/>
      <w:lvlText w:val="●"/>
      <w:lvlJc w:val="left"/>
      <w:pPr>
        <w:ind w:left="4680" w:hanging="360"/>
      </w:pPr>
      <w:rPr>
        <w:rFonts w:ascii="Noto Sans Symbols" w:eastAsia="Times New Roman" w:hAnsi="Noto Sans Symbols"/>
        <w:vertAlign w:val="baseline"/>
      </w:rPr>
    </w:lvl>
    <w:lvl w:ilvl="7">
      <w:start w:val="1"/>
      <w:numFmt w:val="bullet"/>
      <w:lvlText w:val="o"/>
      <w:lvlJc w:val="left"/>
      <w:pPr>
        <w:ind w:left="5400" w:hanging="360"/>
      </w:pPr>
      <w:rPr>
        <w:rFonts w:ascii="Courier New" w:eastAsia="Times New Roman" w:hAnsi="Courier New"/>
        <w:vertAlign w:val="baseline"/>
      </w:rPr>
    </w:lvl>
    <w:lvl w:ilvl="8">
      <w:start w:val="1"/>
      <w:numFmt w:val="bullet"/>
      <w:lvlText w:val="▪"/>
      <w:lvlJc w:val="left"/>
      <w:pPr>
        <w:ind w:left="6120" w:hanging="360"/>
      </w:pPr>
      <w:rPr>
        <w:rFonts w:ascii="Noto Sans Symbols" w:eastAsia="Times New Roman" w:hAnsi="Noto Sans Symbols"/>
        <w:vertAlign w:val="baseline"/>
      </w:rPr>
    </w:lvl>
  </w:abstractNum>
  <w:abstractNum w:abstractNumId="1" w15:restartNumberingAfterBreak="0">
    <w:nsid w:val="72916AD3"/>
    <w:multiLevelType w:val="hybridMultilevel"/>
    <w:tmpl w:val="22D8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AA8"/>
    <w:rsid w:val="00001195"/>
    <w:rsid w:val="0001347A"/>
    <w:rsid w:val="000178C1"/>
    <w:rsid w:val="000272FA"/>
    <w:rsid w:val="00043E84"/>
    <w:rsid w:val="00053481"/>
    <w:rsid w:val="00096DA5"/>
    <w:rsid w:val="001513B1"/>
    <w:rsid w:val="001664FC"/>
    <w:rsid w:val="0017644E"/>
    <w:rsid w:val="001817B8"/>
    <w:rsid w:val="0018368C"/>
    <w:rsid w:val="001912AD"/>
    <w:rsid w:val="00192998"/>
    <w:rsid w:val="001B7050"/>
    <w:rsid w:val="002463E1"/>
    <w:rsid w:val="00275B3B"/>
    <w:rsid w:val="002B114C"/>
    <w:rsid w:val="002B74E2"/>
    <w:rsid w:val="00347685"/>
    <w:rsid w:val="003605D1"/>
    <w:rsid w:val="00363CBA"/>
    <w:rsid w:val="00367BF2"/>
    <w:rsid w:val="00374286"/>
    <w:rsid w:val="00397430"/>
    <w:rsid w:val="003D3DD2"/>
    <w:rsid w:val="00474119"/>
    <w:rsid w:val="004922D5"/>
    <w:rsid w:val="004B6355"/>
    <w:rsid w:val="004E1168"/>
    <w:rsid w:val="005653B7"/>
    <w:rsid w:val="00576095"/>
    <w:rsid w:val="005A348F"/>
    <w:rsid w:val="005B2059"/>
    <w:rsid w:val="005E3AA8"/>
    <w:rsid w:val="005F7E04"/>
    <w:rsid w:val="0066169C"/>
    <w:rsid w:val="00672CDC"/>
    <w:rsid w:val="0072483E"/>
    <w:rsid w:val="007747A5"/>
    <w:rsid w:val="007C4791"/>
    <w:rsid w:val="00822A77"/>
    <w:rsid w:val="00837856"/>
    <w:rsid w:val="00841F5B"/>
    <w:rsid w:val="00850C83"/>
    <w:rsid w:val="00874F09"/>
    <w:rsid w:val="00887A66"/>
    <w:rsid w:val="008C405A"/>
    <w:rsid w:val="008C48BC"/>
    <w:rsid w:val="008D3275"/>
    <w:rsid w:val="009737E8"/>
    <w:rsid w:val="00980896"/>
    <w:rsid w:val="009942AB"/>
    <w:rsid w:val="009B26B2"/>
    <w:rsid w:val="009B6D31"/>
    <w:rsid w:val="009C2E6C"/>
    <w:rsid w:val="009D2ECF"/>
    <w:rsid w:val="00A35195"/>
    <w:rsid w:val="00A52EB4"/>
    <w:rsid w:val="00A56236"/>
    <w:rsid w:val="00A67087"/>
    <w:rsid w:val="00A71A81"/>
    <w:rsid w:val="00A832F0"/>
    <w:rsid w:val="00A975EA"/>
    <w:rsid w:val="00AB0C19"/>
    <w:rsid w:val="00AE6E6C"/>
    <w:rsid w:val="00AF2910"/>
    <w:rsid w:val="00B95FFB"/>
    <w:rsid w:val="00BB0805"/>
    <w:rsid w:val="00BC5FF2"/>
    <w:rsid w:val="00BE19ED"/>
    <w:rsid w:val="00C07E18"/>
    <w:rsid w:val="00C5191A"/>
    <w:rsid w:val="00C95024"/>
    <w:rsid w:val="00CA68AC"/>
    <w:rsid w:val="00CB25F6"/>
    <w:rsid w:val="00D01AB3"/>
    <w:rsid w:val="00D14BFD"/>
    <w:rsid w:val="00D209F7"/>
    <w:rsid w:val="00D8379D"/>
    <w:rsid w:val="00D879F0"/>
    <w:rsid w:val="00DA1060"/>
    <w:rsid w:val="00DA4E7C"/>
    <w:rsid w:val="00E05B07"/>
    <w:rsid w:val="00E32F7B"/>
    <w:rsid w:val="00E70487"/>
    <w:rsid w:val="00E92617"/>
    <w:rsid w:val="00EB286B"/>
    <w:rsid w:val="00F44956"/>
    <w:rsid w:val="00F654CA"/>
    <w:rsid w:val="00F91F0A"/>
    <w:rsid w:val="00FA216C"/>
    <w:rsid w:val="00FA30B2"/>
    <w:rsid w:val="00FF17A1"/>
    <w:rsid w:val="24360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1026"/>
    <o:shapelayout v:ext="edit">
      <o:idmap v:ext="edit" data="1"/>
    </o:shapelayout>
  </w:shapeDefaults>
  <w:decimalSymbol w:val="."/>
  <w:listSeparator w:val=","/>
  <w14:docId w14:val="70CBB46C"/>
  <w15:docId w15:val="{B2D98474-B681-4CFB-9F1D-892958ADF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47A"/>
    <w:rPr>
      <w:sz w:val="24"/>
      <w:szCs w:val="24"/>
      <w:lang w:val="en-US"/>
    </w:rPr>
  </w:style>
  <w:style w:type="paragraph" w:styleId="Heading1">
    <w:name w:val="heading 1"/>
    <w:basedOn w:val="Normal"/>
    <w:next w:val="Normal"/>
    <w:link w:val="Heading1Char"/>
    <w:uiPriority w:val="99"/>
    <w:qFormat/>
    <w:rsid w:val="0001347A"/>
    <w:pPr>
      <w:keepNext/>
      <w:keepLines/>
      <w:spacing w:before="480" w:after="120"/>
      <w:outlineLvl w:val="0"/>
    </w:pPr>
    <w:rPr>
      <w:b/>
      <w:sz w:val="48"/>
      <w:szCs w:val="48"/>
    </w:rPr>
  </w:style>
  <w:style w:type="paragraph" w:styleId="Heading2">
    <w:name w:val="heading 2"/>
    <w:basedOn w:val="Normal"/>
    <w:next w:val="Normal"/>
    <w:link w:val="Heading2Char"/>
    <w:uiPriority w:val="99"/>
    <w:qFormat/>
    <w:rsid w:val="0001347A"/>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01347A"/>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01347A"/>
    <w:pPr>
      <w:keepNext/>
      <w:keepLines/>
      <w:spacing w:before="240" w:after="40"/>
      <w:outlineLvl w:val="3"/>
    </w:pPr>
    <w:rPr>
      <w:b/>
    </w:rPr>
  </w:style>
  <w:style w:type="paragraph" w:styleId="Heading5">
    <w:name w:val="heading 5"/>
    <w:basedOn w:val="Normal"/>
    <w:next w:val="Normal"/>
    <w:link w:val="Heading5Char"/>
    <w:uiPriority w:val="99"/>
    <w:qFormat/>
    <w:rsid w:val="0001347A"/>
    <w:pPr>
      <w:keepNext/>
      <w:keepLines/>
      <w:spacing w:before="220" w:after="40"/>
      <w:outlineLvl w:val="4"/>
    </w:pPr>
    <w:rPr>
      <w:b/>
      <w:sz w:val="22"/>
      <w:szCs w:val="22"/>
    </w:rPr>
  </w:style>
  <w:style w:type="paragraph" w:styleId="Heading6">
    <w:name w:val="heading 6"/>
    <w:basedOn w:val="Normal"/>
    <w:next w:val="Normal"/>
    <w:link w:val="Heading6Char"/>
    <w:uiPriority w:val="99"/>
    <w:qFormat/>
    <w:rsid w:val="0001347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75EA"/>
    <w:rPr>
      <w:rFonts w:ascii="Cambria" w:hAnsi="Cambria" w:cs="Times New Roman"/>
      <w:b/>
      <w:bCs/>
      <w:kern w:val="32"/>
      <w:sz w:val="32"/>
      <w:szCs w:val="32"/>
      <w:lang w:val="en-US"/>
    </w:rPr>
  </w:style>
  <w:style w:type="character" w:customStyle="1" w:styleId="Heading2Char">
    <w:name w:val="Heading 2 Char"/>
    <w:basedOn w:val="DefaultParagraphFont"/>
    <w:link w:val="Heading2"/>
    <w:uiPriority w:val="99"/>
    <w:semiHidden/>
    <w:locked/>
    <w:rsid w:val="00A975EA"/>
    <w:rPr>
      <w:rFonts w:ascii="Cambria" w:hAnsi="Cambria" w:cs="Times New Roman"/>
      <w:b/>
      <w:bCs/>
      <w:i/>
      <w:iCs/>
      <w:sz w:val="28"/>
      <w:szCs w:val="28"/>
      <w:lang w:val="en-US"/>
    </w:rPr>
  </w:style>
  <w:style w:type="character" w:customStyle="1" w:styleId="Heading3Char">
    <w:name w:val="Heading 3 Char"/>
    <w:basedOn w:val="DefaultParagraphFont"/>
    <w:link w:val="Heading3"/>
    <w:uiPriority w:val="99"/>
    <w:semiHidden/>
    <w:locked/>
    <w:rsid w:val="00A975EA"/>
    <w:rPr>
      <w:rFonts w:ascii="Cambria" w:hAnsi="Cambria" w:cs="Times New Roman"/>
      <w:b/>
      <w:bCs/>
      <w:sz w:val="26"/>
      <w:szCs w:val="26"/>
      <w:lang w:val="en-US"/>
    </w:rPr>
  </w:style>
  <w:style w:type="character" w:customStyle="1" w:styleId="Heading4Char">
    <w:name w:val="Heading 4 Char"/>
    <w:basedOn w:val="DefaultParagraphFont"/>
    <w:link w:val="Heading4"/>
    <w:uiPriority w:val="99"/>
    <w:semiHidden/>
    <w:locked/>
    <w:rsid w:val="00A975EA"/>
    <w:rPr>
      <w:rFonts w:ascii="Calibri" w:hAnsi="Calibri" w:cs="Times New Roman"/>
      <w:b/>
      <w:bCs/>
      <w:sz w:val="28"/>
      <w:szCs w:val="28"/>
      <w:lang w:val="en-US"/>
    </w:rPr>
  </w:style>
  <w:style w:type="character" w:customStyle="1" w:styleId="Heading5Char">
    <w:name w:val="Heading 5 Char"/>
    <w:basedOn w:val="DefaultParagraphFont"/>
    <w:link w:val="Heading5"/>
    <w:uiPriority w:val="99"/>
    <w:semiHidden/>
    <w:locked/>
    <w:rsid w:val="00A975EA"/>
    <w:rPr>
      <w:rFonts w:ascii="Calibri" w:hAnsi="Calibri" w:cs="Times New Roman"/>
      <w:b/>
      <w:bCs/>
      <w:i/>
      <w:iCs/>
      <w:sz w:val="26"/>
      <w:szCs w:val="26"/>
      <w:lang w:val="en-US"/>
    </w:rPr>
  </w:style>
  <w:style w:type="character" w:customStyle="1" w:styleId="Heading6Char">
    <w:name w:val="Heading 6 Char"/>
    <w:basedOn w:val="DefaultParagraphFont"/>
    <w:link w:val="Heading6"/>
    <w:uiPriority w:val="99"/>
    <w:semiHidden/>
    <w:locked/>
    <w:rsid w:val="00A975EA"/>
    <w:rPr>
      <w:rFonts w:ascii="Calibri" w:hAnsi="Calibri" w:cs="Times New Roman"/>
      <w:b/>
      <w:bCs/>
      <w:lang w:val="en-US"/>
    </w:rPr>
  </w:style>
  <w:style w:type="paragraph" w:styleId="Title">
    <w:name w:val="Title"/>
    <w:basedOn w:val="Normal"/>
    <w:next w:val="Normal"/>
    <w:link w:val="TitleChar"/>
    <w:uiPriority w:val="99"/>
    <w:qFormat/>
    <w:rsid w:val="0001347A"/>
    <w:pPr>
      <w:keepNext/>
      <w:keepLines/>
      <w:spacing w:before="480" w:after="120"/>
    </w:pPr>
    <w:rPr>
      <w:b/>
      <w:sz w:val="72"/>
      <w:szCs w:val="72"/>
    </w:rPr>
  </w:style>
  <w:style w:type="character" w:customStyle="1" w:styleId="TitleChar">
    <w:name w:val="Title Char"/>
    <w:basedOn w:val="DefaultParagraphFont"/>
    <w:link w:val="Title"/>
    <w:uiPriority w:val="99"/>
    <w:locked/>
    <w:rsid w:val="00A975EA"/>
    <w:rPr>
      <w:rFonts w:ascii="Cambria" w:hAnsi="Cambria" w:cs="Times New Roman"/>
      <w:b/>
      <w:bCs/>
      <w:kern w:val="28"/>
      <w:sz w:val="32"/>
      <w:szCs w:val="32"/>
      <w:lang w:val="en-US"/>
    </w:rPr>
  </w:style>
  <w:style w:type="paragraph" w:styleId="Subtitle">
    <w:name w:val="Subtitle"/>
    <w:basedOn w:val="Normal"/>
    <w:next w:val="Normal"/>
    <w:link w:val="SubtitleChar"/>
    <w:uiPriority w:val="99"/>
    <w:qFormat/>
    <w:rsid w:val="0001347A"/>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A975EA"/>
    <w:rPr>
      <w:rFonts w:ascii="Cambria" w:hAnsi="Cambria" w:cs="Times New Roman"/>
      <w:sz w:val="24"/>
      <w:szCs w:val="24"/>
      <w:lang w:val="en-US"/>
    </w:rPr>
  </w:style>
  <w:style w:type="table" w:customStyle="1" w:styleId="Style">
    <w:name w:val="Style"/>
    <w:uiPriority w:val="99"/>
    <w:rsid w:val="0001347A"/>
    <w:rPr>
      <w:sz w:val="20"/>
      <w:szCs w:val="20"/>
    </w:rPr>
    <w:tblPr>
      <w:tblStyleRowBandSize w:val="1"/>
      <w:tblStyleColBandSize w:val="1"/>
      <w:tblInd w:w="0" w:type="dxa"/>
      <w:tblCellMar>
        <w:top w:w="0" w:type="dxa"/>
        <w:left w:w="108" w:type="dxa"/>
        <w:bottom w:w="0" w:type="dxa"/>
        <w:right w:w="108" w:type="dxa"/>
      </w:tblCellMar>
    </w:tblPr>
  </w:style>
  <w:style w:type="character" w:styleId="Hyperlink">
    <w:name w:val="Hyperlink"/>
    <w:basedOn w:val="DefaultParagraphFont"/>
    <w:uiPriority w:val="99"/>
    <w:unhideWhenUsed/>
    <w:locked/>
    <w:rsid w:val="00AE6E6C"/>
    <w:rPr>
      <w:color w:val="0000FF" w:themeColor="hyperlink"/>
      <w:u w:val="single"/>
    </w:rPr>
  </w:style>
  <w:style w:type="character" w:styleId="FollowedHyperlink">
    <w:name w:val="FollowedHyperlink"/>
    <w:basedOn w:val="DefaultParagraphFont"/>
    <w:uiPriority w:val="99"/>
    <w:semiHidden/>
    <w:unhideWhenUsed/>
    <w:locked/>
    <w:rsid w:val="00AE6E6C"/>
    <w:rPr>
      <w:color w:val="800080" w:themeColor="followedHyperlink"/>
      <w:u w:val="single"/>
    </w:rPr>
  </w:style>
  <w:style w:type="character" w:customStyle="1" w:styleId="normaltextrun">
    <w:name w:val="normaltextrun"/>
    <w:basedOn w:val="DefaultParagraphFont"/>
    <w:rsid w:val="00874F09"/>
  </w:style>
  <w:style w:type="character" w:customStyle="1" w:styleId="eop">
    <w:name w:val="eop"/>
    <w:basedOn w:val="DefaultParagraphFont"/>
    <w:rsid w:val="00874F09"/>
  </w:style>
  <w:style w:type="paragraph" w:styleId="Header">
    <w:name w:val="header"/>
    <w:basedOn w:val="Normal"/>
    <w:link w:val="HeaderChar"/>
    <w:unhideWhenUsed/>
    <w:locked/>
    <w:rsid w:val="0018368C"/>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rsid w:val="0018368C"/>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5947">
      <w:marLeft w:val="0"/>
      <w:marRight w:val="0"/>
      <w:marTop w:val="0"/>
      <w:marBottom w:val="0"/>
      <w:divBdr>
        <w:top w:val="none" w:sz="0" w:space="0" w:color="auto"/>
        <w:left w:val="none" w:sz="0" w:space="0" w:color="auto"/>
        <w:bottom w:val="none" w:sz="0" w:space="0" w:color="auto"/>
        <w:right w:val="none" w:sz="0" w:space="0" w:color="auto"/>
      </w:divBdr>
    </w:div>
    <w:div w:id="161705948">
      <w:marLeft w:val="0"/>
      <w:marRight w:val="0"/>
      <w:marTop w:val="0"/>
      <w:marBottom w:val="0"/>
      <w:divBdr>
        <w:top w:val="none" w:sz="0" w:space="0" w:color="auto"/>
        <w:left w:val="none" w:sz="0" w:space="0" w:color="auto"/>
        <w:bottom w:val="none" w:sz="0" w:space="0" w:color="auto"/>
        <w:right w:val="none" w:sz="0" w:space="0" w:color="auto"/>
      </w:divBdr>
    </w:div>
    <w:div w:id="161705949">
      <w:marLeft w:val="0"/>
      <w:marRight w:val="0"/>
      <w:marTop w:val="0"/>
      <w:marBottom w:val="0"/>
      <w:divBdr>
        <w:top w:val="none" w:sz="0" w:space="0" w:color="auto"/>
        <w:left w:val="none" w:sz="0" w:space="0" w:color="auto"/>
        <w:bottom w:val="none" w:sz="0" w:space="0" w:color="auto"/>
        <w:right w:val="none" w:sz="0" w:space="0" w:color="auto"/>
      </w:divBdr>
    </w:div>
    <w:div w:id="161705950">
      <w:marLeft w:val="0"/>
      <w:marRight w:val="0"/>
      <w:marTop w:val="0"/>
      <w:marBottom w:val="0"/>
      <w:divBdr>
        <w:top w:val="none" w:sz="0" w:space="0" w:color="auto"/>
        <w:left w:val="none" w:sz="0" w:space="0" w:color="auto"/>
        <w:bottom w:val="none" w:sz="0" w:space="0" w:color="auto"/>
        <w:right w:val="none" w:sz="0" w:space="0" w:color="auto"/>
      </w:divBdr>
    </w:div>
    <w:div w:id="161705951">
      <w:marLeft w:val="0"/>
      <w:marRight w:val="0"/>
      <w:marTop w:val="0"/>
      <w:marBottom w:val="0"/>
      <w:divBdr>
        <w:top w:val="none" w:sz="0" w:space="0" w:color="auto"/>
        <w:left w:val="none" w:sz="0" w:space="0" w:color="auto"/>
        <w:bottom w:val="none" w:sz="0" w:space="0" w:color="auto"/>
        <w:right w:val="none" w:sz="0" w:space="0" w:color="auto"/>
      </w:divBdr>
    </w:div>
    <w:div w:id="167716638">
      <w:bodyDiv w:val="1"/>
      <w:marLeft w:val="0"/>
      <w:marRight w:val="0"/>
      <w:marTop w:val="0"/>
      <w:marBottom w:val="0"/>
      <w:divBdr>
        <w:top w:val="none" w:sz="0" w:space="0" w:color="auto"/>
        <w:left w:val="none" w:sz="0" w:space="0" w:color="auto"/>
        <w:bottom w:val="none" w:sz="0" w:space="0" w:color="auto"/>
        <w:right w:val="none" w:sz="0" w:space="0" w:color="auto"/>
      </w:divBdr>
    </w:div>
    <w:div w:id="431050254">
      <w:bodyDiv w:val="1"/>
      <w:marLeft w:val="0"/>
      <w:marRight w:val="0"/>
      <w:marTop w:val="0"/>
      <w:marBottom w:val="0"/>
      <w:divBdr>
        <w:top w:val="none" w:sz="0" w:space="0" w:color="auto"/>
        <w:left w:val="none" w:sz="0" w:space="0" w:color="auto"/>
        <w:bottom w:val="none" w:sz="0" w:space="0" w:color="auto"/>
        <w:right w:val="none" w:sz="0" w:space="0" w:color="auto"/>
      </w:divBdr>
    </w:div>
    <w:div w:id="843010710">
      <w:bodyDiv w:val="1"/>
      <w:marLeft w:val="0"/>
      <w:marRight w:val="0"/>
      <w:marTop w:val="0"/>
      <w:marBottom w:val="0"/>
      <w:divBdr>
        <w:top w:val="none" w:sz="0" w:space="0" w:color="auto"/>
        <w:left w:val="none" w:sz="0" w:space="0" w:color="auto"/>
        <w:bottom w:val="none" w:sz="0" w:space="0" w:color="auto"/>
        <w:right w:val="none" w:sz="0" w:space="0" w:color="auto"/>
      </w:divBdr>
    </w:div>
    <w:div w:id="1237397451">
      <w:bodyDiv w:val="1"/>
      <w:marLeft w:val="0"/>
      <w:marRight w:val="0"/>
      <w:marTop w:val="0"/>
      <w:marBottom w:val="0"/>
      <w:divBdr>
        <w:top w:val="none" w:sz="0" w:space="0" w:color="auto"/>
        <w:left w:val="none" w:sz="0" w:space="0" w:color="auto"/>
        <w:bottom w:val="none" w:sz="0" w:space="0" w:color="auto"/>
        <w:right w:val="none" w:sz="0" w:space="0" w:color="auto"/>
      </w:divBdr>
    </w:div>
    <w:div w:id="1881279871">
      <w:bodyDiv w:val="1"/>
      <w:marLeft w:val="0"/>
      <w:marRight w:val="0"/>
      <w:marTop w:val="0"/>
      <w:marBottom w:val="0"/>
      <w:divBdr>
        <w:top w:val="none" w:sz="0" w:space="0" w:color="auto"/>
        <w:left w:val="none" w:sz="0" w:space="0" w:color="auto"/>
        <w:bottom w:val="none" w:sz="0" w:space="0" w:color="auto"/>
        <w:right w:val="none" w:sz="0" w:space="0" w:color="auto"/>
      </w:divBdr>
    </w:div>
    <w:div w:id="1969972054">
      <w:bodyDiv w:val="1"/>
      <w:marLeft w:val="0"/>
      <w:marRight w:val="0"/>
      <w:marTop w:val="0"/>
      <w:marBottom w:val="0"/>
      <w:divBdr>
        <w:top w:val="none" w:sz="0" w:space="0" w:color="auto"/>
        <w:left w:val="none" w:sz="0" w:space="0" w:color="auto"/>
        <w:bottom w:val="none" w:sz="0" w:space="0" w:color="auto"/>
        <w:right w:val="none" w:sz="0" w:space="0" w:color="auto"/>
      </w:divBdr>
      <w:divsChild>
        <w:div w:id="174804646">
          <w:marLeft w:val="0"/>
          <w:marRight w:val="0"/>
          <w:marTop w:val="0"/>
          <w:marBottom w:val="0"/>
          <w:divBdr>
            <w:top w:val="none" w:sz="0" w:space="0" w:color="auto"/>
            <w:left w:val="none" w:sz="0" w:space="0" w:color="auto"/>
            <w:bottom w:val="none" w:sz="0" w:space="0" w:color="auto"/>
            <w:right w:val="none" w:sz="0" w:space="0" w:color="auto"/>
          </w:divBdr>
        </w:div>
        <w:div w:id="1275862872">
          <w:marLeft w:val="0"/>
          <w:marRight w:val="0"/>
          <w:marTop w:val="0"/>
          <w:marBottom w:val="0"/>
          <w:divBdr>
            <w:top w:val="none" w:sz="0" w:space="0" w:color="auto"/>
            <w:left w:val="none" w:sz="0" w:space="0" w:color="auto"/>
            <w:bottom w:val="none" w:sz="0" w:space="0" w:color="auto"/>
            <w:right w:val="none" w:sz="0" w:space="0" w:color="auto"/>
          </w:divBdr>
        </w:div>
      </w:divsChild>
    </w:div>
    <w:div w:id="2003847634">
      <w:bodyDiv w:val="1"/>
      <w:marLeft w:val="0"/>
      <w:marRight w:val="0"/>
      <w:marTop w:val="0"/>
      <w:marBottom w:val="0"/>
      <w:divBdr>
        <w:top w:val="none" w:sz="0" w:space="0" w:color="auto"/>
        <w:left w:val="none" w:sz="0" w:space="0" w:color="auto"/>
        <w:bottom w:val="none" w:sz="0" w:space="0" w:color="auto"/>
        <w:right w:val="none" w:sz="0" w:space="0" w:color="auto"/>
      </w:divBdr>
      <w:divsChild>
        <w:div w:id="120729973">
          <w:marLeft w:val="0"/>
          <w:marRight w:val="0"/>
          <w:marTop w:val="0"/>
          <w:marBottom w:val="0"/>
          <w:divBdr>
            <w:top w:val="none" w:sz="0" w:space="0" w:color="auto"/>
            <w:left w:val="none" w:sz="0" w:space="0" w:color="auto"/>
            <w:bottom w:val="none" w:sz="0" w:space="0" w:color="auto"/>
            <w:right w:val="none" w:sz="0" w:space="0" w:color="auto"/>
          </w:divBdr>
        </w:div>
        <w:div w:id="1846359964">
          <w:marLeft w:val="0"/>
          <w:marRight w:val="0"/>
          <w:marTop w:val="0"/>
          <w:marBottom w:val="0"/>
          <w:divBdr>
            <w:top w:val="none" w:sz="0" w:space="0" w:color="auto"/>
            <w:left w:val="none" w:sz="0" w:space="0" w:color="auto"/>
            <w:bottom w:val="none" w:sz="0" w:space="0" w:color="auto"/>
            <w:right w:val="none" w:sz="0" w:space="0" w:color="auto"/>
          </w:divBdr>
        </w:div>
      </w:divsChild>
    </w:div>
    <w:div w:id="200547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tmp"/><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B2006A8A13244CB3E189055D75B685" ma:contentTypeVersion="14" ma:contentTypeDescription="Create a new document." ma:contentTypeScope="" ma:versionID="370cef5c10c140c224946c6bf9933041">
  <xsd:schema xmlns:xsd="http://www.w3.org/2001/XMLSchema" xmlns:xs="http://www.w3.org/2001/XMLSchema" xmlns:p="http://schemas.microsoft.com/office/2006/metadata/properties" xmlns:ns3="6b30e759-afe7-4559-b973-a01fb8b4d2b3" xmlns:ns4="3ab22591-782c-4e00-b2d7-e052deab8f34" targetNamespace="http://schemas.microsoft.com/office/2006/metadata/properties" ma:root="true" ma:fieldsID="75897f999fd21ca35081b4b6e37c237d" ns3:_="" ns4:_="">
    <xsd:import namespace="6b30e759-afe7-4559-b973-a01fb8b4d2b3"/>
    <xsd:import namespace="3ab22591-782c-4e00-b2d7-e052deab8f3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0e759-afe7-4559-b973-a01fb8b4d2b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b22591-782c-4e00-b2d7-e052deab8f3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8BFF71-C677-43BD-BCBF-874D1FBE078C}">
  <ds:schemaRefs>
    <ds:schemaRef ds:uri="http://schemas.microsoft.com/sharepoint/v3/contenttype/forms"/>
  </ds:schemaRefs>
</ds:datastoreItem>
</file>

<file path=customXml/itemProps2.xml><?xml version="1.0" encoding="utf-8"?>
<ds:datastoreItem xmlns:ds="http://schemas.openxmlformats.org/officeDocument/2006/customXml" ds:itemID="{697FF3EA-2344-46A9-B51C-8B8ADF660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0e759-afe7-4559-b973-a01fb8b4d2b3"/>
    <ds:schemaRef ds:uri="3ab22591-782c-4e00-b2d7-e052deab8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727CC4-190B-488E-A86C-285A15258278}">
  <ds:schemaRefs>
    <ds:schemaRef ds:uri="6b30e759-afe7-4559-b973-a01fb8b4d2b3"/>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3ab22591-782c-4e00-b2d7-e052deab8f3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458</Words>
  <Characters>2150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Walker</dc:creator>
  <cp:keywords/>
  <dc:description/>
  <cp:lastModifiedBy>Victoria Newman</cp:lastModifiedBy>
  <cp:revision>9</cp:revision>
  <dcterms:created xsi:type="dcterms:W3CDTF">2025-02-09T18:11:00Z</dcterms:created>
  <dcterms:modified xsi:type="dcterms:W3CDTF">2025-02-09T18:18:00Z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0x01010073B2006A8A13244CB3E189055D75B685</vt:lpwstr>
  </property>
</Properties>
</file>